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34D6B" w14:textId="5B580210" w:rsidR="00F803B0" w:rsidRPr="003559B3" w:rsidRDefault="00F803B0" w:rsidP="00F803B0">
      <w:pPr>
        <w:jc w:val="center"/>
        <w:rPr>
          <w:rFonts w:cstheme="minorHAnsi"/>
          <w:b/>
          <w:sz w:val="40"/>
          <w:szCs w:val="40"/>
        </w:rPr>
      </w:pPr>
      <w:r w:rsidRPr="003559B3">
        <w:rPr>
          <w:rFonts w:cstheme="minorHAnsi"/>
          <w:b/>
          <w:sz w:val="40"/>
          <w:szCs w:val="40"/>
        </w:rPr>
        <w:t>Jennifer R. Walker</w:t>
      </w:r>
      <w:r w:rsidR="00573C14" w:rsidRPr="003559B3">
        <w:rPr>
          <w:rFonts w:cstheme="minorHAnsi"/>
          <w:b/>
          <w:sz w:val="40"/>
          <w:szCs w:val="40"/>
        </w:rPr>
        <w:t>, PhD</w:t>
      </w:r>
    </w:p>
    <w:p w14:paraId="07BDDBA4" w14:textId="77777777" w:rsidR="00F803B0" w:rsidRPr="003559B3" w:rsidRDefault="00F803B0" w:rsidP="00F803B0">
      <w:pPr>
        <w:jc w:val="center"/>
        <w:rPr>
          <w:rFonts w:cstheme="minorHAnsi"/>
          <w:i/>
        </w:rPr>
      </w:pPr>
      <w:r w:rsidRPr="003559B3">
        <w:rPr>
          <w:rFonts w:cstheme="minorHAnsi"/>
          <w:i/>
        </w:rPr>
        <w:t xml:space="preserve">527 Biological Sciences Building, Department of Microbiology, Athens, </w:t>
      </w:r>
      <w:proofErr w:type="gramStart"/>
      <w:r w:rsidRPr="003559B3">
        <w:rPr>
          <w:rFonts w:cstheme="minorHAnsi"/>
          <w:i/>
        </w:rPr>
        <w:t>Georgia  30602</w:t>
      </w:r>
      <w:proofErr w:type="gramEnd"/>
    </w:p>
    <w:p w14:paraId="6E5BBE21" w14:textId="62F32C3B" w:rsidR="009E67F0" w:rsidRPr="003559B3" w:rsidRDefault="00F368E4" w:rsidP="7CDF4FBA">
      <w:pPr>
        <w:ind w:left="2160"/>
        <w:rPr>
          <w:rFonts w:cstheme="minorHAnsi"/>
          <w:i/>
          <w:iCs/>
        </w:rPr>
      </w:pPr>
      <w:r w:rsidRPr="003559B3">
        <w:rPr>
          <w:rFonts w:cstheme="minorHAnsi"/>
          <w:i/>
          <w:iCs/>
        </w:rPr>
        <w:t xml:space="preserve">  Office: (706) 542-0947</w:t>
      </w:r>
      <w:r w:rsidR="00F803B0" w:rsidRPr="003559B3">
        <w:rPr>
          <w:rFonts w:cstheme="minorHAnsi"/>
          <w:i/>
          <w:iCs/>
        </w:rPr>
        <w:t xml:space="preserve">    </w:t>
      </w:r>
      <w:r w:rsidR="00F803B0" w:rsidRPr="003559B3">
        <w:rPr>
          <w:rFonts w:cstheme="minorHAnsi"/>
          <w:i/>
        </w:rPr>
        <w:tab/>
      </w:r>
      <w:r w:rsidR="00F803B0" w:rsidRPr="003559B3">
        <w:rPr>
          <w:rFonts w:cstheme="minorHAnsi"/>
          <w:i/>
        </w:rPr>
        <w:tab/>
      </w:r>
      <w:r w:rsidR="00F803B0" w:rsidRPr="003559B3">
        <w:rPr>
          <w:rFonts w:cstheme="minorHAnsi"/>
          <w:i/>
          <w:iCs/>
        </w:rPr>
        <w:t xml:space="preserve">Email: </w:t>
      </w:r>
      <w:r w:rsidR="009E67F0" w:rsidRPr="003559B3">
        <w:rPr>
          <w:rFonts w:cstheme="minorHAnsi"/>
          <w:i/>
          <w:iCs/>
        </w:rPr>
        <w:t>jrswalk@uga.edu</w:t>
      </w:r>
    </w:p>
    <w:p w14:paraId="219F02E2" w14:textId="26D54423" w:rsidR="00F803B0" w:rsidRPr="003559B3" w:rsidRDefault="00F803B0" w:rsidP="7CDF4FBA">
      <w:pPr>
        <w:ind w:left="2160"/>
        <w:rPr>
          <w:rFonts w:cstheme="minorHAnsi"/>
          <w:i/>
          <w:iCs/>
          <w:sz w:val="8"/>
          <w:szCs w:val="8"/>
        </w:rPr>
      </w:pPr>
      <w:r w:rsidRPr="003559B3">
        <w:rPr>
          <w:rFonts w:cstheme="minorHAnsi"/>
          <w:noProof/>
          <w:sz w:val="8"/>
          <w:szCs w:val="8"/>
          <w:lang w:eastAsia="en-US"/>
        </w:rPr>
        <mc:AlternateContent>
          <mc:Choice Requires="wps">
            <w:drawing>
              <wp:anchor distT="0" distB="0" distL="114300" distR="114300" simplePos="0" relativeHeight="251659264" behindDoc="0" locked="0" layoutInCell="0" allowOverlap="1" wp14:anchorId="0D9AA4A8" wp14:editId="00AB848C">
                <wp:simplePos x="0" y="0"/>
                <wp:positionH relativeFrom="column">
                  <wp:posOffset>0</wp:posOffset>
                </wp:positionH>
                <wp:positionV relativeFrom="paragraph">
                  <wp:posOffset>145415</wp:posOffset>
                </wp:positionV>
                <wp:extent cx="5943600" cy="0"/>
                <wp:effectExtent l="28575" t="36830" r="28575" b="298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5E091"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5pt" to="46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" o:allowincell="f" strokeweight="4.5pt">
                <v:stroke linestyle="thinThick"/>
              </v:line>
            </w:pict>
          </mc:Fallback>
        </mc:AlternateContent>
      </w:r>
      <w:r w:rsidR="009E67F0" w:rsidRPr="003559B3">
        <w:rPr>
          <w:rFonts w:cstheme="minorHAnsi"/>
          <w:i/>
          <w:iCs/>
          <w:sz w:val="8"/>
          <w:szCs w:val="8"/>
        </w:rPr>
        <w:t xml:space="preserve"> </w:t>
      </w:r>
    </w:p>
    <w:p w14:paraId="298368F8" w14:textId="77777777" w:rsidR="009E67F0" w:rsidRPr="003559B3" w:rsidRDefault="009E67F0" w:rsidP="00F803B0">
      <w:pPr>
        <w:rPr>
          <w:rFonts w:cstheme="minorHAnsi"/>
          <w:b/>
          <w:sz w:val="24"/>
          <w:szCs w:val="24"/>
        </w:rPr>
      </w:pPr>
    </w:p>
    <w:p w14:paraId="6C3E65F3" w14:textId="77777777" w:rsidR="00F803B0" w:rsidRPr="003559B3" w:rsidRDefault="00F803B0" w:rsidP="00F803B0">
      <w:pPr>
        <w:rPr>
          <w:rFonts w:cstheme="minorHAnsi"/>
          <w:b/>
          <w:sz w:val="24"/>
          <w:szCs w:val="24"/>
        </w:rPr>
      </w:pPr>
      <w:r w:rsidRPr="003559B3">
        <w:rPr>
          <w:rFonts w:cstheme="minorHAnsi"/>
          <w:b/>
          <w:sz w:val="24"/>
          <w:szCs w:val="24"/>
        </w:rPr>
        <w:t>Education</w:t>
      </w:r>
      <w:r w:rsidRPr="003559B3">
        <w:rPr>
          <w:rFonts w:cstheme="minorHAnsi"/>
          <w:b/>
          <w:sz w:val="24"/>
          <w:szCs w:val="24"/>
        </w:rPr>
        <w:tab/>
      </w:r>
    </w:p>
    <w:p w14:paraId="38C7C1BE" w14:textId="4C1D2785" w:rsidR="00F803B0" w:rsidRPr="003559B3" w:rsidRDefault="00F803B0" w:rsidP="009E67F0">
      <w:pPr>
        <w:ind w:firstLine="720"/>
        <w:rPr>
          <w:rFonts w:cstheme="minorHAnsi"/>
        </w:rPr>
      </w:pPr>
      <w:r w:rsidRPr="003559B3">
        <w:rPr>
          <w:rFonts w:cstheme="minorHAnsi"/>
          <w:b/>
        </w:rPr>
        <w:t>Ph.D., Microbiology,</w:t>
      </w:r>
      <w:r w:rsidR="009E67F0" w:rsidRPr="003559B3">
        <w:rPr>
          <w:rFonts w:cstheme="minorHAnsi"/>
        </w:rPr>
        <w:t xml:space="preserve"> December 2002, </w:t>
      </w:r>
      <w:r w:rsidRPr="003559B3">
        <w:rPr>
          <w:rFonts w:cstheme="minorHAnsi"/>
        </w:rPr>
        <w:t>University of Georgia, Athens, Georgia</w:t>
      </w:r>
    </w:p>
    <w:p w14:paraId="47750EC9" w14:textId="204F2009" w:rsidR="00233471" w:rsidRPr="003559B3" w:rsidRDefault="00F803B0" w:rsidP="00233471">
      <w:pPr>
        <w:ind w:left="1440"/>
        <w:rPr>
          <w:rFonts w:cstheme="minorHAnsi"/>
        </w:rPr>
      </w:pPr>
      <w:r w:rsidRPr="003559B3">
        <w:rPr>
          <w:rFonts w:cstheme="minorHAnsi"/>
        </w:rPr>
        <w:t xml:space="preserve">Dissertation: </w:t>
      </w:r>
      <w:r w:rsidRPr="003559B3">
        <w:rPr>
          <w:rFonts w:cstheme="minorHAnsi"/>
          <w:i/>
        </w:rPr>
        <w:t>Improving the Stability of Bioactive Peptides Using Protein-based Motifs</w:t>
      </w:r>
      <w:r w:rsidR="00184BAB" w:rsidRPr="003559B3">
        <w:rPr>
          <w:rFonts w:cstheme="minorHAnsi"/>
          <w:i/>
        </w:rPr>
        <w:t>;</w:t>
      </w:r>
      <w:r w:rsidR="00233471" w:rsidRPr="003559B3">
        <w:rPr>
          <w:rFonts w:cstheme="minorHAnsi"/>
        </w:rPr>
        <w:t xml:space="preserve"> under mentorship of Dr. Elliot Altman</w:t>
      </w:r>
    </w:p>
    <w:p w14:paraId="58553C7E" w14:textId="2698B9D0" w:rsidR="00F803B0" w:rsidRPr="003559B3" w:rsidRDefault="00F803B0" w:rsidP="009E67F0">
      <w:pPr>
        <w:ind w:firstLine="720"/>
        <w:rPr>
          <w:rFonts w:cstheme="minorHAnsi"/>
        </w:rPr>
      </w:pPr>
      <w:r w:rsidRPr="003559B3">
        <w:rPr>
          <w:rFonts w:cstheme="minorHAnsi"/>
          <w:b/>
        </w:rPr>
        <w:t>B.S., Biology</w:t>
      </w:r>
      <w:r w:rsidRPr="003559B3">
        <w:rPr>
          <w:rFonts w:cstheme="minorHAnsi"/>
        </w:rPr>
        <w:t xml:space="preserve">, </w:t>
      </w:r>
      <w:r w:rsidRPr="003559B3">
        <w:rPr>
          <w:rFonts w:cstheme="minorHAnsi"/>
          <w:i/>
        </w:rPr>
        <w:t>cum laude</w:t>
      </w:r>
      <w:r w:rsidRPr="003559B3">
        <w:rPr>
          <w:rFonts w:cstheme="minorHAnsi"/>
          <w:b/>
        </w:rPr>
        <w:t xml:space="preserve">, </w:t>
      </w:r>
      <w:r w:rsidR="008F46FD" w:rsidRPr="003559B3">
        <w:rPr>
          <w:rFonts w:cstheme="minorHAnsi"/>
        </w:rPr>
        <w:t>July 1996</w:t>
      </w:r>
      <w:r w:rsidR="009E67F0" w:rsidRPr="003559B3">
        <w:rPr>
          <w:rFonts w:cstheme="minorHAnsi"/>
        </w:rPr>
        <w:t xml:space="preserve">, </w:t>
      </w:r>
      <w:r w:rsidRPr="003559B3">
        <w:rPr>
          <w:rFonts w:cstheme="minorHAnsi"/>
        </w:rPr>
        <w:t xml:space="preserve">University of Georgia, Athens, Georgia </w:t>
      </w:r>
    </w:p>
    <w:p w14:paraId="1775F830" w14:textId="77777777" w:rsidR="009E67F0" w:rsidRPr="003559B3" w:rsidRDefault="009E67F0" w:rsidP="009E67F0">
      <w:pPr>
        <w:ind w:firstLine="720"/>
        <w:rPr>
          <w:rFonts w:cstheme="minorHAnsi"/>
          <w:b/>
        </w:rPr>
      </w:pPr>
    </w:p>
    <w:p w14:paraId="58FE8ECE" w14:textId="77777777" w:rsidR="00F803B0" w:rsidRPr="003559B3" w:rsidRDefault="00F803B0" w:rsidP="00F803B0">
      <w:pPr>
        <w:ind w:left="2880" w:hanging="2880"/>
        <w:rPr>
          <w:rFonts w:cstheme="minorHAnsi"/>
          <w:b/>
          <w:sz w:val="24"/>
          <w:szCs w:val="24"/>
        </w:rPr>
      </w:pPr>
      <w:r w:rsidRPr="003559B3">
        <w:rPr>
          <w:rFonts w:cstheme="minorHAnsi"/>
          <w:b/>
          <w:sz w:val="24"/>
          <w:szCs w:val="24"/>
        </w:rPr>
        <w:t>Teaching Experience</w:t>
      </w:r>
      <w:r w:rsidRPr="003559B3">
        <w:rPr>
          <w:rFonts w:cstheme="minorHAnsi"/>
          <w:b/>
          <w:sz w:val="24"/>
          <w:szCs w:val="24"/>
        </w:rPr>
        <w:tab/>
      </w:r>
    </w:p>
    <w:p w14:paraId="38B9574B" w14:textId="611B7834" w:rsidR="00F803B0" w:rsidRPr="003559B3" w:rsidRDefault="00945886" w:rsidP="00184BAB">
      <w:pPr>
        <w:ind w:left="720"/>
        <w:rPr>
          <w:rFonts w:cstheme="minorHAnsi"/>
        </w:rPr>
      </w:pPr>
      <w:r w:rsidRPr="003559B3">
        <w:rPr>
          <w:rFonts w:cstheme="minorHAnsi"/>
          <w:b/>
        </w:rPr>
        <w:t xml:space="preserve">Senior </w:t>
      </w:r>
      <w:r w:rsidR="00F803B0" w:rsidRPr="003559B3">
        <w:rPr>
          <w:rFonts w:cstheme="minorHAnsi"/>
          <w:b/>
        </w:rPr>
        <w:t>Lecturer</w:t>
      </w:r>
      <w:r w:rsidR="00192F36" w:rsidRPr="003559B3">
        <w:rPr>
          <w:rFonts w:cstheme="minorHAnsi"/>
        </w:rPr>
        <w:t>, January 2020</w:t>
      </w:r>
      <w:r w:rsidR="00F803B0" w:rsidRPr="003559B3">
        <w:rPr>
          <w:rFonts w:cstheme="minorHAnsi"/>
        </w:rPr>
        <w:t>-present, University of Georgia, Microbiology Department</w:t>
      </w:r>
      <w:r w:rsidR="00184BAB" w:rsidRPr="003559B3">
        <w:rPr>
          <w:rFonts w:cstheme="minorHAnsi"/>
        </w:rPr>
        <w:t>, Department head:  Dr. Aaron Mitchell</w:t>
      </w:r>
    </w:p>
    <w:p w14:paraId="3D6D6E77" w14:textId="597AC33E" w:rsidR="00192F36" w:rsidRPr="003559B3" w:rsidRDefault="00192F36" w:rsidP="00184BAB">
      <w:pPr>
        <w:ind w:left="720"/>
        <w:rPr>
          <w:rFonts w:cstheme="minorHAnsi"/>
        </w:rPr>
      </w:pPr>
      <w:r w:rsidRPr="003559B3">
        <w:rPr>
          <w:rFonts w:cstheme="minorHAnsi"/>
          <w:b/>
        </w:rPr>
        <w:t>Lecturer</w:t>
      </w:r>
      <w:r w:rsidRPr="003559B3">
        <w:rPr>
          <w:rFonts w:cstheme="minorHAnsi"/>
        </w:rPr>
        <w:t>, January 2016-2019, University of Georgia, Microbiology Department</w:t>
      </w:r>
      <w:r w:rsidR="00184BAB" w:rsidRPr="003559B3">
        <w:rPr>
          <w:rFonts w:cstheme="minorHAnsi"/>
        </w:rPr>
        <w:t>, Department head:  Dr. Timothy Hoover</w:t>
      </w:r>
    </w:p>
    <w:p w14:paraId="3956A5A6" w14:textId="4AAAB40F" w:rsidR="00F803B0" w:rsidRPr="003559B3" w:rsidRDefault="00E362B0" w:rsidP="00F803B0">
      <w:pPr>
        <w:pStyle w:val="ListParagraph"/>
        <w:ind w:left="1080"/>
        <w:rPr>
          <w:rFonts w:cstheme="minorHAnsi"/>
        </w:rPr>
      </w:pPr>
      <w:r w:rsidRPr="003559B3">
        <w:rPr>
          <w:rFonts w:cstheme="minorHAnsi"/>
        </w:rPr>
        <w:t>Course load:</w:t>
      </w:r>
      <w:r w:rsidR="00F803B0" w:rsidRPr="003559B3">
        <w:rPr>
          <w:rFonts w:cstheme="minorHAnsi"/>
        </w:rPr>
        <w:t xml:space="preserve"> four </w:t>
      </w:r>
      <w:r w:rsidRPr="003559B3">
        <w:rPr>
          <w:rFonts w:cstheme="minorHAnsi"/>
        </w:rPr>
        <w:t>sections per semester</w:t>
      </w:r>
      <w:r w:rsidR="008F46FD" w:rsidRPr="003559B3">
        <w:rPr>
          <w:rFonts w:cstheme="minorHAnsi"/>
        </w:rPr>
        <w:t xml:space="preserve"> per academic year</w:t>
      </w:r>
      <w:r w:rsidRPr="003559B3">
        <w:rPr>
          <w:rFonts w:cstheme="minorHAnsi"/>
        </w:rPr>
        <w:t>;</w:t>
      </w:r>
      <w:r w:rsidR="005345CB" w:rsidRPr="003559B3">
        <w:rPr>
          <w:rFonts w:cstheme="minorHAnsi"/>
        </w:rPr>
        <w:t xml:space="preserve"> 19-</w:t>
      </w:r>
      <w:r w:rsidR="00D62247" w:rsidRPr="003559B3">
        <w:rPr>
          <w:rFonts w:cstheme="minorHAnsi"/>
        </w:rPr>
        <w:t>150</w:t>
      </w:r>
      <w:r w:rsidR="00F803B0" w:rsidRPr="003559B3">
        <w:rPr>
          <w:rFonts w:cstheme="minorHAnsi"/>
        </w:rPr>
        <w:t xml:space="preserve"> students per sec</w:t>
      </w:r>
      <w:r w:rsidR="00E83672" w:rsidRPr="003559B3">
        <w:rPr>
          <w:rFonts w:cstheme="minorHAnsi"/>
        </w:rPr>
        <w:t>tion</w:t>
      </w:r>
    </w:p>
    <w:p w14:paraId="3152780C" w14:textId="13D2710E" w:rsidR="00AD28AD" w:rsidRPr="003559B3" w:rsidRDefault="00AD28AD" w:rsidP="00F803B0">
      <w:pPr>
        <w:ind w:left="360" w:firstLine="720"/>
        <w:rPr>
          <w:rFonts w:cstheme="minorHAnsi"/>
        </w:rPr>
      </w:pPr>
      <w:r w:rsidRPr="003559B3">
        <w:rPr>
          <w:rFonts w:cstheme="minorHAnsi"/>
          <w:i/>
        </w:rPr>
        <w:t>Prokaryotic Biology</w:t>
      </w:r>
      <w:r w:rsidRPr="003559B3">
        <w:rPr>
          <w:rFonts w:cstheme="minorHAnsi"/>
        </w:rPr>
        <w:t xml:space="preserve"> MIBO 4090/6090</w:t>
      </w:r>
    </w:p>
    <w:p w14:paraId="0B47CF4D" w14:textId="45415769" w:rsidR="00AD28AD" w:rsidRPr="003559B3" w:rsidRDefault="00AD28AD" w:rsidP="00AD28AD">
      <w:pPr>
        <w:pStyle w:val="ListParagraph"/>
        <w:numPr>
          <w:ilvl w:val="0"/>
          <w:numId w:val="15"/>
        </w:numPr>
        <w:rPr>
          <w:rFonts w:cstheme="minorHAnsi"/>
          <w:sz w:val="19"/>
          <w:szCs w:val="19"/>
        </w:rPr>
      </w:pPr>
      <w:r w:rsidRPr="003559B3">
        <w:rPr>
          <w:rFonts w:cstheme="minorHAnsi"/>
          <w:sz w:val="19"/>
          <w:szCs w:val="19"/>
        </w:rPr>
        <w:t>Majors required course</w:t>
      </w:r>
      <w:r w:rsidR="00D53AAA" w:rsidRPr="003559B3">
        <w:rPr>
          <w:rFonts w:cstheme="minorHAnsi"/>
          <w:sz w:val="19"/>
          <w:szCs w:val="19"/>
        </w:rPr>
        <w:t xml:space="preserve"> co-taught with Dr. Tim Hoover</w:t>
      </w:r>
      <w:r w:rsidR="00BD3993" w:rsidRPr="003559B3">
        <w:rPr>
          <w:rFonts w:cstheme="minorHAnsi"/>
          <w:sz w:val="19"/>
          <w:szCs w:val="19"/>
        </w:rPr>
        <w:t xml:space="preserve"> to provide deeper insights into key components of prokaryotic physiology and genetic regulation</w:t>
      </w:r>
    </w:p>
    <w:p w14:paraId="1AA10D3C" w14:textId="300D8343" w:rsidR="00D53AAA" w:rsidRPr="003559B3" w:rsidRDefault="00D53AAA" w:rsidP="00AD28AD">
      <w:pPr>
        <w:pStyle w:val="ListParagraph"/>
        <w:numPr>
          <w:ilvl w:val="0"/>
          <w:numId w:val="15"/>
        </w:numPr>
        <w:rPr>
          <w:rFonts w:cstheme="minorHAnsi"/>
          <w:sz w:val="19"/>
          <w:szCs w:val="19"/>
        </w:rPr>
      </w:pPr>
      <w:r w:rsidRPr="003559B3">
        <w:rPr>
          <w:rFonts w:cstheme="minorHAnsi"/>
          <w:sz w:val="19"/>
          <w:szCs w:val="19"/>
        </w:rPr>
        <w:t>Implemented iterative writing with final term paper, one-on-one feedback sessions on writing</w:t>
      </w:r>
    </w:p>
    <w:p w14:paraId="6D54F5A4" w14:textId="38983A2B" w:rsidR="0060584B" w:rsidRPr="003559B3" w:rsidRDefault="00D53AAA" w:rsidP="0060584B">
      <w:pPr>
        <w:pStyle w:val="ListParagraph"/>
        <w:numPr>
          <w:ilvl w:val="0"/>
          <w:numId w:val="15"/>
        </w:numPr>
        <w:rPr>
          <w:rFonts w:cstheme="minorHAnsi"/>
          <w:sz w:val="19"/>
          <w:szCs w:val="19"/>
        </w:rPr>
      </w:pPr>
      <w:r w:rsidRPr="003559B3">
        <w:rPr>
          <w:rFonts w:cstheme="minorHAnsi"/>
          <w:sz w:val="19"/>
          <w:szCs w:val="19"/>
        </w:rPr>
        <w:t xml:space="preserve">Created </w:t>
      </w:r>
      <w:r w:rsidR="0060584B" w:rsidRPr="003559B3">
        <w:rPr>
          <w:rFonts w:cstheme="minorHAnsi"/>
          <w:sz w:val="19"/>
          <w:szCs w:val="19"/>
        </w:rPr>
        <w:t>assignments for peer-reviewed paper analysis and oral presentations throughout semester</w:t>
      </w:r>
    </w:p>
    <w:p w14:paraId="4C1D9D22" w14:textId="1D7875F8" w:rsidR="00F803B0" w:rsidRPr="003559B3" w:rsidRDefault="00F803B0" w:rsidP="00F803B0">
      <w:pPr>
        <w:ind w:left="360" w:firstLine="720"/>
        <w:rPr>
          <w:rFonts w:cstheme="minorHAnsi"/>
        </w:rPr>
      </w:pPr>
      <w:r w:rsidRPr="003559B3">
        <w:rPr>
          <w:rFonts w:cstheme="minorHAnsi"/>
          <w:i/>
        </w:rPr>
        <w:t>Introduction to Microbiology</w:t>
      </w:r>
      <w:r w:rsidRPr="003559B3">
        <w:rPr>
          <w:rFonts w:cstheme="minorHAnsi"/>
        </w:rPr>
        <w:t xml:space="preserve"> MIBO 3500</w:t>
      </w:r>
      <w:r w:rsidR="00361869" w:rsidRPr="003559B3">
        <w:rPr>
          <w:rFonts w:cstheme="minorHAnsi"/>
        </w:rPr>
        <w:t xml:space="preserve"> and</w:t>
      </w:r>
      <w:r w:rsidR="001417B6" w:rsidRPr="003559B3">
        <w:rPr>
          <w:rFonts w:cstheme="minorHAnsi"/>
        </w:rPr>
        <w:t xml:space="preserve"> MIBO 3500</w:t>
      </w:r>
      <w:r w:rsidRPr="003559B3">
        <w:rPr>
          <w:rFonts w:cstheme="minorHAnsi"/>
        </w:rPr>
        <w:t>E</w:t>
      </w:r>
    </w:p>
    <w:p w14:paraId="2F628E8E" w14:textId="75A2CACD" w:rsidR="001417B6" w:rsidRPr="003559B3" w:rsidRDefault="001417B6" w:rsidP="001417B6">
      <w:pPr>
        <w:numPr>
          <w:ilvl w:val="0"/>
          <w:numId w:val="8"/>
        </w:numPr>
        <w:rPr>
          <w:rFonts w:cstheme="minorHAnsi"/>
          <w:sz w:val="19"/>
          <w:szCs w:val="19"/>
        </w:rPr>
      </w:pPr>
      <w:r w:rsidRPr="003559B3">
        <w:rPr>
          <w:rFonts w:cstheme="minorHAnsi"/>
          <w:sz w:val="19"/>
          <w:szCs w:val="19"/>
        </w:rPr>
        <w:t xml:space="preserve">Majors course redesigned to analyze case scenarios/peer-reviewed papers and encourage collaborative learning through </w:t>
      </w:r>
      <w:r w:rsidR="00BD3912" w:rsidRPr="003559B3">
        <w:rPr>
          <w:rFonts w:cstheme="minorHAnsi"/>
          <w:sz w:val="19"/>
          <w:szCs w:val="19"/>
        </w:rPr>
        <w:t>regularly scheduled</w:t>
      </w:r>
      <w:r w:rsidRPr="003559B3">
        <w:rPr>
          <w:rFonts w:cstheme="minorHAnsi"/>
          <w:sz w:val="19"/>
          <w:szCs w:val="19"/>
        </w:rPr>
        <w:t xml:space="preserve"> group activities with support of Microbiology Peer Assistants</w:t>
      </w:r>
    </w:p>
    <w:p w14:paraId="014B174F" w14:textId="5788CC1B" w:rsidR="00BD3912" w:rsidRPr="003559B3" w:rsidRDefault="00BD3912" w:rsidP="001417B6">
      <w:pPr>
        <w:numPr>
          <w:ilvl w:val="0"/>
          <w:numId w:val="8"/>
        </w:numPr>
        <w:rPr>
          <w:rFonts w:cstheme="minorHAnsi"/>
          <w:sz w:val="19"/>
          <w:szCs w:val="19"/>
        </w:rPr>
      </w:pPr>
      <w:r w:rsidRPr="003559B3">
        <w:rPr>
          <w:rFonts w:cstheme="minorHAnsi"/>
          <w:sz w:val="19"/>
          <w:szCs w:val="19"/>
        </w:rPr>
        <w:t>Invited guest speakers from industry, academia and government to present current research</w:t>
      </w:r>
    </w:p>
    <w:p w14:paraId="2721F44D" w14:textId="392A85FA" w:rsidR="00F803B0" w:rsidRPr="003559B3" w:rsidRDefault="00F803B0" w:rsidP="00F803B0">
      <w:pPr>
        <w:pStyle w:val="ListParagraph"/>
        <w:numPr>
          <w:ilvl w:val="0"/>
          <w:numId w:val="8"/>
        </w:numPr>
        <w:rPr>
          <w:rFonts w:cstheme="minorHAnsi"/>
          <w:sz w:val="19"/>
          <w:szCs w:val="19"/>
        </w:rPr>
      </w:pPr>
      <w:r w:rsidRPr="003559B3">
        <w:rPr>
          <w:rFonts w:cstheme="minorHAnsi"/>
          <w:sz w:val="19"/>
          <w:szCs w:val="19"/>
        </w:rPr>
        <w:t xml:space="preserve">Created online lectures, learning objectives, exams, assessments, and group activities for </w:t>
      </w:r>
      <w:r w:rsidR="00E362B0" w:rsidRPr="003559B3">
        <w:rPr>
          <w:rFonts w:cstheme="minorHAnsi"/>
          <w:sz w:val="19"/>
          <w:szCs w:val="19"/>
        </w:rPr>
        <w:t xml:space="preserve">up to </w:t>
      </w:r>
      <w:r w:rsidRPr="003559B3">
        <w:rPr>
          <w:rFonts w:cstheme="minorHAnsi"/>
          <w:sz w:val="19"/>
          <w:szCs w:val="19"/>
        </w:rPr>
        <w:t xml:space="preserve">150 </w:t>
      </w:r>
      <w:r w:rsidR="001417B6" w:rsidRPr="003559B3">
        <w:rPr>
          <w:rFonts w:cstheme="minorHAnsi"/>
          <w:sz w:val="19"/>
          <w:szCs w:val="19"/>
        </w:rPr>
        <w:t xml:space="preserve">face to face and </w:t>
      </w:r>
      <w:r w:rsidRPr="003559B3">
        <w:rPr>
          <w:rFonts w:cstheme="minorHAnsi"/>
          <w:sz w:val="19"/>
          <w:szCs w:val="19"/>
        </w:rPr>
        <w:t>online students</w:t>
      </w:r>
    </w:p>
    <w:p w14:paraId="5CA5E45F" w14:textId="29B4D306" w:rsidR="00F803B0" w:rsidRPr="003559B3" w:rsidRDefault="005345CB" w:rsidP="00F803B0">
      <w:pPr>
        <w:pStyle w:val="ListParagraph"/>
        <w:numPr>
          <w:ilvl w:val="0"/>
          <w:numId w:val="8"/>
        </w:numPr>
        <w:rPr>
          <w:rFonts w:cstheme="minorHAnsi"/>
          <w:sz w:val="19"/>
          <w:szCs w:val="19"/>
        </w:rPr>
      </w:pPr>
      <w:r w:rsidRPr="003559B3">
        <w:rPr>
          <w:rFonts w:cstheme="minorHAnsi"/>
          <w:sz w:val="19"/>
          <w:szCs w:val="19"/>
        </w:rPr>
        <w:t>Correspond</w:t>
      </w:r>
      <w:r w:rsidR="00F803B0" w:rsidRPr="003559B3">
        <w:rPr>
          <w:rFonts w:cstheme="minorHAnsi"/>
          <w:sz w:val="19"/>
          <w:szCs w:val="19"/>
        </w:rPr>
        <w:t xml:space="preserve"> regularly with students via email, phone, and online video chat to personalize course</w:t>
      </w:r>
    </w:p>
    <w:p w14:paraId="6336E567" w14:textId="0EFAA95C" w:rsidR="00F803B0" w:rsidRPr="003559B3" w:rsidRDefault="005345CB" w:rsidP="00F803B0">
      <w:pPr>
        <w:numPr>
          <w:ilvl w:val="0"/>
          <w:numId w:val="1"/>
        </w:numPr>
        <w:rPr>
          <w:rFonts w:cstheme="minorHAnsi"/>
          <w:i/>
          <w:sz w:val="19"/>
          <w:szCs w:val="19"/>
        </w:rPr>
      </w:pPr>
      <w:r w:rsidRPr="003559B3">
        <w:rPr>
          <w:rFonts w:cstheme="minorHAnsi"/>
          <w:sz w:val="19"/>
          <w:szCs w:val="19"/>
        </w:rPr>
        <w:t>Coordinate</w:t>
      </w:r>
      <w:r w:rsidR="00F803B0" w:rsidRPr="003559B3">
        <w:rPr>
          <w:rFonts w:cstheme="minorHAnsi"/>
          <w:sz w:val="19"/>
          <w:szCs w:val="19"/>
        </w:rPr>
        <w:t xml:space="preserve"> with up to four teaching assistants in creating and gradin</w:t>
      </w:r>
      <w:r w:rsidRPr="003559B3">
        <w:rPr>
          <w:rFonts w:cstheme="minorHAnsi"/>
          <w:sz w:val="19"/>
          <w:szCs w:val="19"/>
        </w:rPr>
        <w:t>g exams and assessments; coach</w:t>
      </w:r>
      <w:r w:rsidR="00F803B0" w:rsidRPr="003559B3">
        <w:rPr>
          <w:rFonts w:cstheme="minorHAnsi"/>
          <w:sz w:val="19"/>
          <w:szCs w:val="19"/>
        </w:rPr>
        <w:t xml:space="preserve"> teaching assistants to create online lectures</w:t>
      </w:r>
      <w:r w:rsidRPr="003559B3">
        <w:rPr>
          <w:rFonts w:cstheme="minorHAnsi"/>
          <w:sz w:val="19"/>
          <w:szCs w:val="19"/>
        </w:rPr>
        <w:t xml:space="preserve"> and assessments</w:t>
      </w:r>
    </w:p>
    <w:p w14:paraId="0985AB1D" w14:textId="4E8F817C" w:rsidR="00E362B0" w:rsidRPr="003559B3" w:rsidRDefault="00F803B0" w:rsidP="00F803B0">
      <w:pPr>
        <w:ind w:left="360" w:firstLine="720"/>
        <w:rPr>
          <w:rFonts w:cstheme="minorHAnsi"/>
        </w:rPr>
      </w:pPr>
      <w:r w:rsidRPr="003559B3">
        <w:rPr>
          <w:rFonts w:cstheme="minorHAnsi"/>
          <w:i/>
        </w:rPr>
        <w:t>Introduction to Micro</w:t>
      </w:r>
      <w:r w:rsidR="00361869" w:rsidRPr="003559B3">
        <w:rPr>
          <w:rFonts w:cstheme="minorHAnsi"/>
          <w:i/>
        </w:rPr>
        <w:t xml:space="preserve">biology with Health Perspective </w:t>
      </w:r>
      <w:r w:rsidRPr="003559B3">
        <w:rPr>
          <w:rFonts w:cstheme="minorHAnsi"/>
        </w:rPr>
        <w:t>MIBO 2500</w:t>
      </w:r>
      <w:r w:rsidR="005345CB" w:rsidRPr="003559B3">
        <w:rPr>
          <w:rFonts w:cstheme="minorHAnsi"/>
        </w:rPr>
        <w:t>,</w:t>
      </w:r>
      <w:r w:rsidR="001417B6" w:rsidRPr="003559B3">
        <w:rPr>
          <w:rFonts w:cstheme="minorHAnsi"/>
        </w:rPr>
        <w:t xml:space="preserve"> MIBO 2500E,</w:t>
      </w:r>
      <w:r w:rsidR="005345CB" w:rsidRPr="003559B3">
        <w:rPr>
          <w:rFonts w:cstheme="minorHAnsi"/>
        </w:rPr>
        <w:t xml:space="preserve"> </w:t>
      </w:r>
      <w:r w:rsidR="00E362B0" w:rsidRPr="003559B3">
        <w:rPr>
          <w:rFonts w:cstheme="minorHAnsi"/>
        </w:rPr>
        <w:t>and MIBO 2500L</w:t>
      </w:r>
    </w:p>
    <w:p w14:paraId="6B3C51F8" w14:textId="0E285B41" w:rsidR="00F803B0" w:rsidRPr="003559B3" w:rsidRDefault="00F803B0" w:rsidP="00F803B0">
      <w:pPr>
        <w:numPr>
          <w:ilvl w:val="0"/>
          <w:numId w:val="1"/>
        </w:numPr>
        <w:rPr>
          <w:rFonts w:cstheme="minorHAnsi"/>
          <w:sz w:val="19"/>
          <w:szCs w:val="19"/>
        </w:rPr>
      </w:pPr>
      <w:r w:rsidRPr="003559B3">
        <w:rPr>
          <w:rFonts w:cstheme="minorHAnsi"/>
          <w:sz w:val="19"/>
          <w:szCs w:val="19"/>
        </w:rPr>
        <w:t>Non-majors course designed with integrated medical case studies</w:t>
      </w:r>
      <w:r w:rsidR="005345CB" w:rsidRPr="003559B3">
        <w:rPr>
          <w:rFonts w:cstheme="minorHAnsi"/>
          <w:sz w:val="19"/>
          <w:szCs w:val="19"/>
        </w:rPr>
        <w:t xml:space="preserve"> or peer-reviewed papers along with</w:t>
      </w:r>
      <w:r w:rsidRPr="003559B3">
        <w:rPr>
          <w:rFonts w:cstheme="minorHAnsi"/>
          <w:sz w:val="19"/>
          <w:szCs w:val="19"/>
        </w:rPr>
        <w:t xml:space="preserve"> weekly small group activities supported by Microbiology Peer Assistants</w:t>
      </w:r>
    </w:p>
    <w:p w14:paraId="0421823F" w14:textId="632B1B62" w:rsidR="00F803B0" w:rsidRPr="003559B3" w:rsidRDefault="7CDF4FBA" w:rsidP="7CDF4FBA">
      <w:pPr>
        <w:numPr>
          <w:ilvl w:val="0"/>
          <w:numId w:val="1"/>
        </w:numPr>
        <w:rPr>
          <w:rFonts w:cstheme="minorHAnsi"/>
          <w:sz w:val="19"/>
          <w:szCs w:val="19"/>
        </w:rPr>
      </w:pPr>
      <w:proofErr w:type="gramStart"/>
      <w:r w:rsidRPr="003559B3">
        <w:rPr>
          <w:rFonts w:cstheme="minorHAnsi"/>
          <w:sz w:val="19"/>
          <w:szCs w:val="19"/>
        </w:rPr>
        <w:t>Provide assistance for</w:t>
      </w:r>
      <w:proofErr w:type="gramEnd"/>
      <w:r w:rsidRPr="003559B3">
        <w:rPr>
          <w:rFonts w:cstheme="minorHAnsi"/>
          <w:sz w:val="19"/>
          <w:szCs w:val="19"/>
        </w:rPr>
        <w:t xml:space="preserve"> coordinating graduate lab assistants in teaching weekly labs and handling student issues</w:t>
      </w:r>
    </w:p>
    <w:p w14:paraId="39AB8616" w14:textId="0574FA39" w:rsidR="7CDF4FBA" w:rsidRPr="003559B3" w:rsidRDefault="7CDF4FBA" w:rsidP="7CDF4FBA">
      <w:pPr>
        <w:numPr>
          <w:ilvl w:val="0"/>
          <w:numId w:val="1"/>
        </w:numPr>
        <w:rPr>
          <w:rFonts w:cstheme="minorHAnsi"/>
          <w:sz w:val="19"/>
          <w:szCs w:val="19"/>
        </w:rPr>
      </w:pPr>
      <w:r w:rsidRPr="003559B3">
        <w:rPr>
          <w:rFonts w:cstheme="minorHAnsi"/>
          <w:sz w:val="19"/>
          <w:szCs w:val="19"/>
        </w:rPr>
        <w:t>C</w:t>
      </w:r>
      <w:r w:rsidR="00D62247" w:rsidRPr="003559B3">
        <w:rPr>
          <w:rFonts w:cstheme="minorHAnsi"/>
          <w:sz w:val="19"/>
          <w:szCs w:val="19"/>
        </w:rPr>
        <w:t>ollaborated with graduate students to create</w:t>
      </w:r>
      <w:r w:rsidRPr="003559B3">
        <w:rPr>
          <w:rFonts w:cstheme="minorHAnsi"/>
          <w:sz w:val="19"/>
          <w:szCs w:val="19"/>
        </w:rPr>
        <w:t xml:space="preserve"> online instructional </w:t>
      </w:r>
      <w:r w:rsidR="00686160" w:rsidRPr="003559B3">
        <w:rPr>
          <w:rFonts w:cstheme="minorHAnsi"/>
          <w:sz w:val="19"/>
          <w:szCs w:val="19"/>
        </w:rPr>
        <w:t xml:space="preserve">and lab technique </w:t>
      </w:r>
      <w:r w:rsidRPr="003559B3">
        <w:rPr>
          <w:rFonts w:cstheme="minorHAnsi"/>
          <w:sz w:val="19"/>
          <w:szCs w:val="19"/>
        </w:rPr>
        <w:t xml:space="preserve">videos to provide additional learning resources </w:t>
      </w:r>
    </w:p>
    <w:p w14:paraId="148E54C6" w14:textId="080E39E4" w:rsidR="00F803B0" w:rsidRPr="003559B3" w:rsidRDefault="00F803B0" w:rsidP="00F803B0">
      <w:pPr>
        <w:numPr>
          <w:ilvl w:val="0"/>
          <w:numId w:val="1"/>
        </w:numPr>
        <w:rPr>
          <w:rFonts w:cstheme="minorHAnsi"/>
          <w:sz w:val="19"/>
          <w:szCs w:val="19"/>
        </w:rPr>
      </w:pPr>
      <w:r w:rsidRPr="003559B3">
        <w:rPr>
          <w:rFonts w:cstheme="minorHAnsi"/>
          <w:sz w:val="19"/>
          <w:szCs w:val="19"/>
        </w:rPr>
        <w:t xml:space="preserve">Created new </w:t>
      </w:r>
      <w:r w:rsidR="00D62247" w:rsidRPr="003559B3">
        <w:rPr>
          <w:rFonts w:cstheme="minorHAnsi"/>
          <w:sz w:val="19"/>
          <w:szCs w:val="19"/>
        </w:rPr>
        <w:t>inquiry-based</w:t>
      </w:r>
      <w:r w:rsidRPr="003559B3">
        <w:rPr>
          <w:rFonts w:cstheme="minorHAnsi"/>
          <w:sz w:val="19"/>
          <w:szCs w:val="19"/>
        </w:rPr>
        <w:t xml:space="preserve"> lab experiments </w:t>
      </w:r>
      <w:r w:rsidR="00052CFF" w:rsidRPr="003559B3">
        <w:rPr>
          <w:rFonts w:cstheme="minorHAnsi"/>
          <w:sz w:val="19"/>
          <w:szCs w:val="19"/>
        </w:rPr>
        <w:t xml:space="preserve">and curriculum for </w:t>
      </w:r>
      <w:r w:rsidRPr="003559B3">
        <w:rPr>
          <w:rFonts w:cstheme="minorHAnsi"/>
          <w:sz w:val="19"/>
          <w:szCs w:val="19"/>
        </w:rPr>
        <w:t>MIBO 2500L course</w:t>
      </w:r>
    </w:p>
    <w:p w14:paraId="15508505" w14:textId="41D003D0" w:rsidR="00641153" w:rsidRPr="003559B3" w:rsidRDefault="00F803B0" w:rsidP="006F752E">
      <w:pPr>
        <w:numPr>
          <w:ilvl w:val="0"/>
          <w:numId w:val="1"/>
        </w:numPr>
        <w:rPr>
          <w:rFonts w:cstheme="minorHAnsi"/>
          <w:sz w:val="19"/>
          <w:szCs w:val="19"/>
        </w:rPr>
      </w:pPr>
      <w:r w:rsidRPr="003559B3">
        <w:rPr>
          <w:rFonts w:cstheme="minorHAnsi"/>
          <w:sz w:val="19"/>
          <w:szCs w:val="19"/>
        </w:rPr>
        <w:t xml:space="preserve">Collaborated with </w:t>
      </w:r>
      <w:r w:rsidR="005345CB" w:rsidRPr="003559B3">
        <w:rPr>
          <w:rFonts w:cstheme="minorHAnsi"/>
          <w:sz w:val="19"/>
          <w:szCs w:val="19"/>
        </w:rPr>
        <w:t xml:space="preserve">Office of </w:t>
      </w:r>
      <w:r w:rsidRPr="003559B3">
        <w:rPr>
          <w:rFonts w:cstheme="minorHAnsi"/>
          <w:sz w:val="19"/>
          <w:szCs w:val="19"/>
        </w:rPr>
        <w:t>Biosafety to create online lab safety training for undergraduates taking microbiology labs</w:t>
      </w:r>
    </w:p>
    <w:p w14:paraId="642F1B33" w14:textId="77777777" w:rsidR="006F752E" w:rsidRPr="003559B3" w:rsidRDefault="006F752E" w:rsidP="006F752E">
      <w:pPr>
        <w:ind w:left="1440"/>
        <w:rPr>
          <w:rFonts w:cstheme="minorHAnsi"/>
          <w:sz w:val="19"/>
          <w:szCs w:val="19"/>
        </w:rPr>
      </w:pPr>
    </w:p>
    <w:p w14:paraId="2BC8FBA9" w14:textId="77777777" w:rsidR="002E42E5" w:rsidRPr="003559B3" w:rsidRDefault="002E42E5" w:rsidP="002E42E5">
      <w:pPr>
        <w:ind w:left="2880" w:hanging="2880"/>
        <w:rPr>
          <w:rFonts w:cstheme="minorHAnsi"/>
          <w:b/>
          <w:sz w:val="24"/>
          <w:szCs w:val="24"/>
        </w:rPr>
      </w:pPr>
      <w:r w:rsidRPr="003559B3">
        <w:rPr>
          <w:rFonts w:cstheme="minorHAnsi"/>
          <w:b/>
          <w:sz w:val="24"/>
          <w:szCs w:val="24"/>
        </w:rPr>
        <w:lastRenderedPageBreak/>
        <w:t>Teaching Experience</w:t>
      </w:r>
      <w:r w:rsidRPr="003559B3">
        <w:rPr>
          <w:rFonts w:cstheme="minorHAnsi"/>
          <w:b/>
          <w:sz w:val="24"/>
          <w:szCs w:val="24"/>
        </w:rPr>
        <w:tab/>
      </w:r>
    </w:p>
    <w:p w14:paraId="2ECDE4A3" w14:textId="4A1E179C" w:rsidR="002E42E5" w:rsidRPr="003559B3" w:rsidRDefault="002E42E5" w:rsidP="000D772E">
      <w:pPr>
        <w:ind w:firstLine="720"/>
        <w:rPr>
          <w:rFonts w:cstheme="minorHAnsi"/>
          <w:i/>
        </w:rPr>
      </w:pPr>
      <w:r w:rsidRPr="003559B3">
        <w:rPr>
          <w:rFonts w:cstheme="minorHAnsi"/>
          <w:b/>
        </w:rPr>
        <w:t>Lecturer, continued</w:t>
      </w:r>
    </w:p>
    <w:p w14:paraId="2A755AE4" w14:textId="1A93AFD9" w:rsidR="00F803B0" w:rsidRPr="003559B3" w:rsidRDefault="00F803B0" w:rsidP="00F803B0">
      <w:pPr>
        <w:ind w:left="1080"/>
        <w:rPr>
          <w:rFonts w:cstheme="minorHAnsi"/>
        </w:rPr>
      </w:pPr>
      <w:r w:rsidRPr="003559B3">
        <w:rPr>
          <w:rFonts w:cstheme="minorHAnsi"/>
          <w:i/>
        </w:rPr>
        <w:t xml:space="preserve">Departmental Teaching Workshop, </w:t>
      </w:r>
      <w:r w:rsidRPr="003559B3">
        <w:rPr>
          <w:rFonts w:cstheme="minorHAnsi"/>
        </w:rPr>
        <w:t>GRSC 7770</w:t>
      </w:r>
    </w:p>
    <w:p w14:paraId="732CA176" w14:textId="0AC18222" w:rsidR="00F803B0" w:rsidRPr="003559B3" w:rsidRDefault="00F803B0" w:rsidP="00F803B0">
      <w:pPr>
        <w:pStyle w:val="ListParagraph"/>
        <w:numPr>
          <w:ilvl w:val="1"/>
          <w:numId w:val="12"/>
        </w:numPr>
        <w:rPr>
          <w:rFonts w:cstheme="minorHAnsi"/>
          <w:sz w:val="19"/>
          <w:szCs w:val="19"/>
        </w:rPr>
      </w:pPr>
      <w:r w:rsidRPr="003559B3">
        <w:rPr>
          <w:rFonts w:cstheme="minorHAnsi"/>
          <w:sz w:val="19"/>
          <w:szCs w:val="19"/>
        </w:rPr>
        <w:t xml:space="preserve">Present and discuss current pedagogical trends in higher education for graduate students preparing to </w:t>
      </w:r>
      <w:r w:rsidR="00686160" w:rsidRPr="003559B3">
        <w:rPr>
          <w:rFonts w:cstheme="minorHAnsi"/>
          <w:sz w:val="19"/>
          <w:szCs w:val="19"/>
        </w:rPr>
        <w:t>be Teaching Assistants; up to 20</w:t>
      </w:r>
      <w:r w:rsidRPr="003559B3">
        <w:rPr>
          <w:rFonts w:cstheme="minorHAnsi"/>
          <w:sz w:val="19"/>
          <w:szCs w:val="19"/>
        </w:rPr>
        <w:t xml:space="preserve"> students per semester</w:t>
      </w:r>
    </w:p>
    <w:p w14:paraId="51976212" w14:textId="68B1D874" w:rsidR="7CDF4FBA" w:rsidRPr="003559B3" w:rsidRDefault="7CDF4FBA" w:rsidP="7CDF4FBA">
      <w:pPr>
        <w:pStyle w:val="ListParagraph"/>
        <w:numPr>
          <w:ilvl w:val="1"/>
          <w:numId w:val="12"/>
        </w:numPr>
        <w:rPr>
          <w:rFonts w:cstheme="minorHAnsi"/>
          <w:sz w:val="19"/>
          <w:szCs w:val="19"/>
        </w:rPr>
      </w:pPr>
      <w:r w:rsidRPr="003559B3">
        <w:rPr>
          <w:rFonts w:cstheme="minorHAnsi"/>
          <w:sz w:val="19"/>
          <w:szCs w:val="19"/>
        </w:rPr>
        <w:t>Provide practice for active learning strategies, assessment and grading, study strategies, classroom management and peer observation in undergraduate courses</w:t>
      </w:r>
    </w:p>
    <w:p w14:paraId="7F8A2926" w14:textId="21BC2F06" w:rsidR="00F803B0" w:rsidRPr="003559B3" w:rsidRDefault="00F803B0" w:rsidP="00F803B0">
      <w:pPr>
        <w:ind w:left="720"/>
        <w:rPr>
          <w:rFonts w:cstheme="minorHAnsi"/>
        </w:rPr>
      </w:pPr>
      <w:r w:rsidRPr="003559B3">
        <w:rPr>
          <w:rFonts w:cstheme="minorHAnsi"/>
          <w:b/>
        </w:rPr>
        <w:t xml:space="preserve">Instructor, </w:t>
      </w:r>
      <w:r w:rsidRPr="003559B3">
        <w:rPr>
          <w:rFonts w:cstheme="minorHAnsi"/>
        </w:rPr>
        <w:t>part-time, Spring 2003- Fall 2015,</w:t>
      </w:r>
      <w:r w:rsidRPr="003559B3">
        <w:rPr>
          <w:rFonts w:cstheme="minorHAnsi"/>
          <w:b/>
        </w:rPr>
        <w:t xml:space="preserve"> </w:t>
      </w:r>
      <w:r w:rsidRPr="003559B3">
        <w:rPr>
          <w:rFonts w:cstheme="minorHAnsi"/>
        </w:rPr>
        <w:t>University of Georgia, Microbiology Department</w:t>
      </w:r>
      <w:r w:rsidR="007D4453" w:rsidRPr="003559B3">
        <w:rPr>
          <w:rFonts w:cstheme="minorHAnsi"/>
        </w:rPr>
        <w:t xml:space="preserve"> and Gwinnett Campus</w:t>
      </w:r>
    </w:p>
    <w:p w14:paraId="72599B6D" w14:textId="7B03782B" w:rsidR="00F803B0" w:rsidRPr="003559B3" w:rsidRDefault="00686160" w:rsidP="00F803B0">
      <w:pPr>
        <w:pStyle w:val="ListParagraph"/>
        <w:numPr>
          <w:ilvl w:val="0"/>
          <w:numId w:val="10"/>
        </w:numPr>
        <w:rPr>
          <w:rFonts w:cstheme="minorHAnsi"/>
          <w:sz w:val="19"/>
          <w:szCs w:val="19"/>
        </w:rPr>
      </w:pPr>
      <w:r w:rsidRPr="003559B3">
        <w:rPr>
          <w:rFonts w:cstheme="minorHAnsi"/>
          <w:sz w:val="19"/>
          <w:szCs w:val="19"/>
        </w:rPr>
        <w:t>Taught major</w:t>
      </w:r>
      <w:r w:rsidR="00F803B0" w:rsidRPr="003559B3">
        <w:rPr>
          <w:rFonts w:cstheme="minorHAnsi"/>
          <w:sz w:val="19"/>
          <w:szCs w:val="19"/>
        </w:rPr>
        <w:t xml:space="preserve"> (MIBO 3500</w:t>
      </w:r>
      <w:r w:rsidR="007D4453" w:rsidRPr="003559B3">
        <w:rPr>
          <w:rFonts w:cstheme="minorHAnsi"/>
          <w:sz w:val="19"/>
          <w:szCs w:val="19"/>
        </w:rPr>
        <w:t xml:space="preserve">, </w:t>
      </w:r>
      <w:r w:rsidR="00F803B0" w:rsidRPr="003559B3">
        <w:rPr>
          <w:rFonts w:cstheme="minorHAnsi"/>
          <w:sz w:val="19"/>
          <w:szCs w:val="19"/>
        </w:rPr>
        <w:t>MIBO 3510L</w:t>
      </w:r>
      <w:r w:rsidR="007D4453" w:rsidRPr="003559B3">
        <w:rPr>
          <w:rFonts w:cstheme="minorHAnsi"/>
          <w:sz w:val="19"/>
          <w:szCs w:val="19"/>
        </w:rPr>
        <w:t>, GENE 3200</w:t>
      </w:r>
      <w:r w:rsidR="00F803B0" w:rsidRPr="003559B3">
        <w:rPr>
          <w:rFonts w:cstheme="minorHAnsi"/>
          <w:sz w:val="19"/>
          <w:szCs w:val="19"/>
        </w:rPr>
        <w:t>) and non-major MIBO courses (MIBO 2500 and MIBO 2500L) and labs</w:t>
      </w:r>
      <w:r w:rsidR="007D4453" w:rsidRPr="003559B3">
        <w:rPr>
          <w:rFonts w:cstheme="minorHAnsi"/>
          <w:sz w:val="19"/>
          <w:szCs w:val="19"/>
        </w:rPr>
        <w:t xml:space="preserve"> (BIOL)</w:t>
      </w:r>
      <w:r w:rsidR="00F803B0" w:rsidRPr="003559B3">
        <w:rPr>
          <w:rFonts w:cstheme="minorHAnsi"/>
          <w:sz w:val="19"/>
          <w:szCs w:val="19"/>
        </w:rPr>
        <w:t xml:space="preserve">; total 16 courses, ranged </w:t>
      </w:r>
      <w:r w:rsidR="0075467D" w:rsidRPr="003559B3">
        <w:rPr>
          <w:rFonts w:cstheme="minorHAnsi"/>
          <w:sz w:val="19"/>
          <w:szCs w:val="19"/>
        </w:rPr>
        <w:t>15</w:t>
      </w:r>
      <w:r w:rsidR="00F803B0" w:rsidRPr="003559B3">
        <w:rPr>
          <w:rFonts w:cstheme="minorHAnsi"/>
          <w:sz w:val="19"/>
          <w:szCs w:val="19"/>
        </w:rPr>
        <w:t>-240 students per course</w:t>
      </w:r>
    </w:p>
    <w:p w14:paraId="6166BECF" w14:textId="64B12447" w:rsidR="00F803B0" w:rsidRPr="003559B3" w:rsidRDefault="00F803B0" w:rsidP="009E67F0">
      <w:pPr>
        <w:pStyle w:val="ListParagraph"/>
        <w:numPr>
          <w:ilvl w:val="0"/>
          <w:numId w:val="10"/>
        </w:numPr>
        <w:rPr>
          <w:rFonts w:cstheme="minorHAnsi"/>
        </w:rPr>
      </w:pPr>
      <w:r w:rsidRPr="003559B3">
        <w:rPr>
          <w:rFonts w:cstheme="minorHAnsi"/>
          <w:sz w:val="19"/>
          <w:szCs w:val="19"/>
        </w:rPr>
        <w:t>Managed 20+ teaching assistants for lab classes</w:t>
      </w:r>
      <w:r w:rsidR="00686160" w:rsidRPr="003559B3">
        <w:rPr>
          <w:rFonts w:cstheme="minorHAnsi"/>
          <w:sz w:val="19"/>
          <w:szCs w:val="19"/>
        </w:rPr>
        <w:t xml:space="preserve"> over this time period</w:t>
      </w:r>
    </w:p>
    <w:p w14:paraId="7AC99D9E" w14:textId="77777777" w:rsidR="00686160" w:rsidRPr="003559B3" w:rsidRDefault="00686160" w:rsidP="00686160">
      <w:pPr>
        <w:pStyle w:val="ListParagraph"/>
        <w:ind w:left="1440"/>
        <w:rPr>
          <w:rFonts w:cstheme="minorHAnsi"/>
        </w:rPr>
      </w:pPr>
    </w:p>
    <w:p w14:paraId="3DB2EE54" w14:textId="04B866FA" w:rsidR="00F803B0" w:rsidRPr="003559B3" w:rsidRDefault="00E83672" w:rsidP="00F803B0">
      <w:pPr>
        <w:ind w:left="2880" w:hanging="2880"/>
        <w:rPr>
          <w:rFonts w:cstheme="minorHAnsi"/>
          <w:sz w:val="24"/>
          <w:szCs w:val="24"/>
        </w:rPr>
      </w:pPr>
      <w:r w:rsidRPr="003559B3">
        <w:rPr>
          <w:rFonts w:cstheme="minorHAnsi"/>
          <w:b/>
          <w:sz w:val="24"/>
          <w:szCs w:val="24"/>
        </w:rPr>
        <w:t xml:space="preserve">Current </w:t>
      </w:r>
      <w:r w:rsidR="001417B6" w:rsidRPr="003559B3">
        <w:rPr>
          <w:rFonts w:cstheme="minorHAnsi"/>
          <w:b/>
          <w:sz w:val="24"/>
          <w:szCs w:val="24"/>
        </w:rPr>
        <w:t>Departmental</w:t>
      </w:r>
      <w:r w:rsidR="00F803B0" w:rsidRPr="003559B3">
        <w:rPr>
          <w:rFonts w:cstheme="minorHAnsi"/>
          <w:b/>
          <w:sz w:val="24"/>
          <w:szCs w:val="24"/>
        </w:rPr>
        <w:t xml:space="preserve"> Activities</w:t>
      </w:r>
      <w:r w:rsidR="00F803B0" w:rsidRPr="003559B3">
        <w:rPr>
          <w:rFonts w:cstheme="minorHAnsi"/>
          <w:sz w:val="24"/>
          <w:szCs w:val="24"/>
        </w:rPr>
        <w:tab/>
      </w:r>
      <w:r w:rsidR="00F803B0" w:rsidRPr="003559B3">
        <w:rPr>
          <w:rFonts w:cstheme="minorHAnsi"/>
          <w:sz w:val="24"/>
          <w:szCs w:val="24"/>
        </w:rPr>
        <w:tab/>
      </w:r>
      <w:r w:rsidR="00F803B0" w:rsidRPr="003559B3">
        <w:rPr>
          <w:rFonts w:cstheme="minorHAnsi"/>
          <w:sz w:val="24"/>
          <w:szCs w:val="24"/>
        </w:rPr>
        <w:tab/>
      </w:r>
    </w:p>
    <w:p w14:paraId="60E60DC8" w14:textId="27AF7404" w:rsidR="001417B6" w:rsidRPr="003559B3" w:rsidRDefault="001417B6" w:rsidP="00F803B0">
      <w:pPr>
        <w:ind w:firstLine="720"/>
        <w:rPr>
          <w:rFonts w:cstheme="minorHAnsi"/>
        </w:rPr>
      </w:pPr>
      <w:r w:rsidRPr="003559B3">
        <w:rPr>
          <w:rFonts w:cstheme="minorHAnsi"/>
          <w:b/>
        </w:rPr>
        <w:t xml:space="preserve">Undergraduate </w:t>
      </w:r>
      <w:r w:rsidR="00DB1A48" w:rsidRPr="003559B3">
        <w:rPr>
          <w:rFonts w:cstheme="minorHAnsi"/>
          <w:b/>
        </w:rPr>
        <w:t xml:space="preserve">Program </w:t>
      </w:r>
      <w:r w:rsidRPr="003559B3">
        <w:rPr>
          <w:rFonts w:cstheme="minorHAnsi"/>
          <w:b/>
        </w:rPr>
        <w:t>Coordinator</w:t>
      </w:r>
      <w:r w:rsidRPr="003559B3">
        <w:rPr>
          <w:rFonts w:cstheme="minorHAnsi"/>
        </w:rPr>
        <w:t>, Department of Microbiology</w:t>
      </w:r>
      <w:r w:rsidR="00945886" w:rsidRPr="003559B3">
        <w:rPr>
          <w:rFonts w:cstheme="minorHAnsi"/>
        </w:rPr>
        <w:t>, 2019-present</w:t>
      </w:r>
    </w:p>
    <w:p w14:paraId="5D61456A" w14:textId="3291159F" w:rsidR="001417B6" w:rsidRPr="003559B3" w:rsidRDefault="00686160" w:rsidP="001417B6">
      <w:pPr>
        <w:pStyle w:val="ListParagraph"/>
        <w:numPr>
          <w:ilvl w:val="0"/>
          <w:numId w:val="13"/>
        </w:numPr>
        <w:rPr>
          <w:rFonts w:cstheme="minorHAnsi"/>
          <w:b/>
          <w:sz w:val="19"/>
          <w:szCs w:val="19"/>
        </w:rPr>
      </w:pPr>
      <w:r w:rsidRPr="003559B3">
        <w:rPr>
          <w:rFonts w:cstheme="minorHAnsi"/>
          <w:sz w:val="19"/>
          <w:szCs w:val="19"/>
        </w:rPr>
        <w:t>Provide effective and timely communication with student</w:t>
      </w:r>
      <w:r w:rsidR="00574319" w:rsidRPr="003559B3">
        <w:rPr>
          <w:rFonts w:cstheme="minorHAnsi"/>
          <w:sz w:val="19"/>
          <w:szCs w:val="19"/>
        </w:rPr>
        <w:t>s</w:t>
      </w:r>
      <w:r w:rsidRPr="003559B3">
        <w:rPr>
          <w:rFonts w:cstheme="minorHAnsi"/>
          <w:sz w:val="19"/>
          <w:szCs w:val="19"/>
        </w:rPr>
        <w:t xml:space="preserve"> regarding events and opportunities</w:t>
      </w:r>
    </w:p>
    <w:p w14:paraId="5286FA20" w14:textId="1D1BDA37" w:rsidR="00686160" w:rsidRPr="003559B3" w:rsidRDefault="00686160" w:rsidP="001417B6">
      <w:pPr>
        <w:pStyle w:val="ListParagraph"/>
        <w:numPr>
          <w:ilvl w:val="0"/>
          <w:numId w:val="13"/>
        </w:numPr>
        <w:rPr>
          <w:rFonts w:cstheme="minorHAnsi"/>
          <w:b/>
          <w:sz w:val="19"/>
          <w:szCs w:val="19"/>
        </w:rPr>
      </w:pPr>
      <w:r w:rsidRPr="003559B3">
        <w:rPr>
          <w:rFonts w:cstheme="minorHAnsi"/>
          <w:sz w:val="19"/>
          <w:szCs w:val="19"/>
        </w:rPr>
        <w:t>Bring new initiatives to the major such as internships</w:t>
      </w:r>
      <w:r w:rsidR="0075467D" w:rsidRPr="003559B3">
        <w:rPr>
          <w:rFonts w:cstheme="minorHAnsi"/>
          <w:sz w:val="19"/>
          <w:szCs w:val="19"/>
        </w:rPr>
        <w:t>, peer tutors,</w:t>
      </w:r>
      <w:r w:rsidRPr="003559B3">
        <w:rPr>
          <w:rFonts w:cstheme="minorHAnsi"/>
          <w:sz w:val="19"/>
          <w:szCs w:val="19"/>
        </w:rPr>
        <w:t xml:space="preserve"> and peer learning assistants</w:t>
      </w:r>
    </w:p>
    <w:p w14:paraId="4D377642" w14:textId="4D1B85E7" w:rsidR="00686160" w:rsidRPr="003559B3" w:rsidRDefault="00686160" w:rsidP="001417B6">
      <w:pPr>
        <w:pStyle w:val="ListParagraph"/>
        <w:numPr>
          <w:ilvl w:val="0"/>
          <w:numId w:val="13"/>
        </w:numPr>
        <w:rPr>
          <w:rFonts w:cstheme="minorHAnsi"/>
          <w:b/>
          <w:sz w:val="19"/>
          <w:szCs w:val="19"/>
        </w:rPr>
      </w:pPr>
      <w:r w:rsidRPr="003559B3">
        <w:rPr>
          <w:rFonts w:cstheme="minorHAnsi"/>
          <w:sz w:val="19"/>
          <w:szCs w:val="19"/>
        </w:rPr>
        <w:t>Connect undergraduates to faculty and graduate students to gain new insight into the microbiology field</w:t>
      </w:r>
      <w:r w:rsidR="0062374B" w:rsidRPr="003559B3">
        <w:rPr>
          <w:rFonts w:cstheme="minorHAnsi"/>
          <w:sz w:val="19"/>
          <w:szCs w:val="19"/>
        </w:rPr>
        <w:t xml:space="preserve"> through research opportunities for credit</w:t>
      </w:r>
    </w:p>
    <w:p w14:paraId="72675C98" w14:textId="5244300F" w:rsidR="00361869" w:rsidRPr="003559B3" w:rsidRDefault="00A85F0C" w:rsidP="001417B6">
      <w:pPr>
        <w:pStyle w:val="ListParagraph"/>
        <w:numPr>
          <w:ilvl w:val="0"/>
          <w:numId w:val="13"/>
        </w:numPr>
        <w:rPr>
          <w:rFonts w:cstheme="minorHAnsi"/>
          <w:b/>
          <w:sz w:val="19"/>
          <w:szCs w:val="19"/>
        </w:rPr>
      </w:pPr>
      <w:r w:rsidRPr="003559B3">
        <w:rPr>
          <w:rFonts w:cstheme="minorHAnsi"/>
          <w:sz w:val="19"/>
          <w:szCs w:val="19"/>
        </w:rPr>
        <w:t xml:space="preserve">Develop </w:t>
      </w:r>
      <w:r w:rsidR="003564DB" w:rsidRPr="003559B3">
        <w:rPr>
          <w:rFonts w:cstheme="minorHAnsi"/>
          <w:sz w:val="19"/>
          <w:szCs w:val="19"/>
        </w:rPr>
        <w:t xml:space="preserve">teaching effectiveness assessment tools </w:t>
      </w:r>
      <w:r w:rsidR="0069748D" w:rsidRPr="003559B3">
        <w:rPr>
          <w:rFonts w:cstheme="minorHAnsi"/>
          <w:sz w:val="19"/>
          <w:szCs w:val="19"/>
        </w:rPr>
        <w:t xml:space="preserve">and peer observation protocols </w:t>
      </w:r>
      <w:r w:rsidR="003564DB" w:rsidRPr="003559B3">
        <w:rPr>
          <w:rFonts w:cstheme="minorHAnsi"/>
          <w:sz w:val="19"/>
          <w:szCs w:val="19"/>
        </w:rPr>
        <w:t>for faculty</w:t>
      </w:r>
    </w:p>
    <w:p w14:paraId="006B2998" w14:textId="6987005C" w:rsidR="00686160" w:rsidRPr="003559B3" w:rsidRDefault="00945886" w:rsidP="00686160">
      <w:pPr>
        <w:pStyle w:val="ListParagraph"/>
        <w:numPr>
          <w:ilvl w:val="0"/>
          <w:numId w:val="13"/>
        </w:numPr>
        <w:rPr>
          <w:rFonts w:cstheme="minorHAnsi"/>
          <w:sz w:val="19"/>
          <w:szCs w:val="19"/>
        </w:rPr>
      </w:pPr>
      <w:r w:rsidRPr="003559B3">
        <w:rPr>
          <w:rFonts w:cstheme="minorHAnsi"/>
          <w:sz w:val="19"/>
          <w:szCs w:val="19"/>
        </w:rPr>
        <w:t>Promote</w:t>
      </w:r>
      <w:r w:rsidR="00361869" w:rsidRPr="003559B3">
        <w:rPr>
          <w:rFonts w:cstheme="minorHAnsi"/>
          <w:sz w:val="19"/>
          <w:szCs w:val="19"/>
        </w:rPr>
        <w:t xml:space="preserve"> </w:t>
      </w:r>
      <w:r w:rsidR="00686160" w:rsidRPr="003559B3">
        <w:rPr>
          <w:rFonts w:cstheme="minorHAnsi"/>
          <w:sz w:val="19"/>
          <w:szCs w:val="19"/>
        </w:rPr>
        <w:t xml:space="preserve">microbiology major </w:t>
      </w:r>
      <w:r w:rsidR="00361869" w:rsidRPr="003559B3">
        <w:rPr>
          <w:rFonts w:cstheme="minorHAnsi"/>
          <w:sz w:val="19"/>
          <w:szCs w:val="19"/>
        </w:rPr>
        <w:t>through visual displays</w:t>
      </w:r>
      <w:r w:rsidR="00686160" w:rsidRPr="003559B3">
        <w:rPr>
          <w:rFonts w:cstheme="minorHAnsi"/>
          <w:sz w:val="19"/>
          <w:szCs w:val="19"/>
        </w:rPr>
        <w:t>,</w:t>
      </w:r>
      <w:r w:rsidR="00574319" w:rsidRPr="003559B3">
        <w:rPr>
          <w:rFonts w:cstheme="minorHAnsi"/>
          <w:sz w:val="19"/>
          <w:szCs w:val="19"/>
        </w:rPr>
        <w:t xml:space="preserve"> departmental website,</w:t>
      </w:r>
      <w:r w:rsidR="00686160" w:rsidRPr="003559B3">
        <w:rPr>
          <w:rFonts w:cstheme="minorHAnsi"/>
          <w:sz w:val="19"/>
          <w:szCs w:val="19"/>
        </w:rPr>
        <w:t xml:space="preserve"> information sessions,</w:t>
      </w:r>
      <w:r w:rsidR="00361869" w:rsidRPr="003559B3">
        <w:rPr>
          <w:rFonts w:cstheme="minorHAnsi"/>
          <w:sz w:val="19"/>
          <w:szCs w:val="19"/>
        </w:rPr>
        <w:t xml:space="preserve"> and videos </w:t>
      </w:r>
    </w:p>
    <w:p w14:paraId="7B25AD86" w14:textId="1928258D" w:rsidR="00574319" w:rsidRPr="003559B3" w:rsidRDefault="00574319" w:rsidP="00686160">
      <w:pPr>
        <w:pStyle w:val="ListParagraph"/>
        <w:numPr>
          <w:ilvl w:val="0"/>
          <w:numId w:val="13"/>
        </w:numPr>
        <w:rPr>
          <w:rFonts w:cstheme="minorHAnsi"/>
          <w:sz w:val="19"/>
          <w:szCs w:val="19"/>
        </w:rPr>
      </w:pPr>
      <w:r w:rsidRPr="003559B3">
        <w:rPr>
          <w:rFonts w:cstheme="minorHAnsi"/>
          <w:sz w:val="19"/>
          <w:szCs w:val="19"/>
        </w:rPr>
        <w:t>Coordinate biannual graduation ceremonies for Spring/Summer and Fall graduates</w:t>
      </w:r>
    </w:p>
    <w:p w14:paraId="332B0FA5" w14:textId="3C00A949" w:rsidR="00361869" w:rsidRPr="003559B3" w:rsidRDefault="00361869" w:rsidP="00686160">
      <w:pPr>
        <w:ind w:left="360" w:firstLine="360"/>
        <w:rPr>
          <w:rFonts w:cstheme="minorHAnsi"/>
        </w:rPr>
      </w:pPr>
      <w:r w:rsidRPr="003559B3">
        <w:rPr>
          <w:rFonts w:cstheme="minorHAnsi"/>
          <w:b/>
        </w:rPr>
        <w:t xml:space="preserve">Academic Program Coordinator, </w:t>
      </w:r>
      <w:r w:rsidRPr="003559B3">
        <w:rPr>
          <w:rFonts w:cstheme="minorHAnsi"/>
        </w:rPr>
        <w:t>Department of Microbiology</w:t>
      </w:r>
      <w:r w:rsidR="00945886" w:rsidRPr="003559B3">
        <w:rPr>
          <w:rFonts w:cstheme="minorHAnsi"/>
        </w:rPr>
        <w:t>, 2019-present</w:t>
      </w:r>
    </w:p>
    <w:p w14:paraId="2493AF9A" w14:textId="47472D7E" w:rsidR="00361869" w:rsidRPr="003559B3" w:rsidRDefault="00945886" w:rsidP="00361869">
      <w:pPr>
        <w:pStyle w:val="ListParagraph"/>
        <w:numPr>
          <w:ilvl w:val="0"/>
          <w:numId w:val="14"/>
        </w:numPr>
        <w:rPr>
          <w:rFonts w:cstheme="minorHAnsi"/>
          <w:sz w:val="19"/>
          <w:szCs w:val="19"/>
        </w:rPr>
      </w:pPr>
      <w:r w:rsidRPr="003559B3">
        <w:rPr>
          <w:rFonts w:cstheme="minorHAnsi"/>
          <w:sz w:val="19"/>
          <w:szCs w:val="19"/>
        </w:rPr>
        <w:t>Collect and report</w:t>
      </w:r>
      <w:r w:rsidR="00361869" w:rsidRPr="003559B3">
        <w:rPr>
          <w:rFonts w:cstheme="minorHAnsi"/>
          <w:sz w:val="19"/>
          <w:szCs w:val="19"/>
        </w:rPr>
        <w:t xml:space="preserve"> graduate and undergraduate program learning outcomes assessment results to college</w:t>
      </w:r>
    </w:p>
    <w:p w14:paraId="18E2CFB2" w14:textId="341C217D" w:rsidR="00F803B0" w:rsidRPr="003559B3" w:rsidRDefault="00FD08DC" w:rsidP="00F803B0">
      <w:pPr>
        <w:ind w:firstLine="720"/>
        <w:rPr>
          <w:rFonts w:cstheme="minorHAnsi"/>
        </w:rPr>
      </w:pPr>
      <w:r w:rsidRPr="003559B3">
        <w:rPr>
          <w:rFonts w:cstheme="minorHAnsi"/>
          <w:b/>
        </w:rPr>
        <w:t>Coordinator</w:t>
      </w:r>
      <w:r w:rsidR="00F803B0" w:rsidRPr="003559B3">
        <w:rPr>
          <w:rFonts w:cstheme="minorHAnsi"/>
          <w:b/>
        </w:rPr>
        <w:t xml:space="preserve">, </w:t>
      </w:r>
      <w:r w:rsidR="00F803B0" w:rsidRPr="003559B3">
        <w:rPr>
          <w:rFonts w:cstheme="minorHAnsi"/>
        </w:rPr>
        <w:t>Undergraduate Affairs Committee, Department of Microbiology</w:t>
      </w:r>
      <w:r w:rsidR="00945886" w:rsidRPr="003559B3">
        <w:rPr>
          <w:rFonts w:cstheme="minorHAnsi"/>
        </w:rPr>
        <w:t>, 2016-present</w:t>
      </w:r>
    </w:p>
    <w:p w14:paraId="0696D9F2" w14:textId="48384E20" w:rsidR="00AC06FE" w:rsidRPr="003559B3" w:rsidRDefault="00AC06FE" w:rsidP="00F803B0">
      <w:pPr>
        <w:pStyle w:val="ListParagraph"/>
        <w:numPr>
          <w:ilvl w:val="0"/>
          <w:numId w:val="6"/>
        </w:numPr>
        <w:rPr>
          <w:rFonts w:cstheme="minorHAnsi"/>
          <w:sz w:val="19"/>
          <w:szCs w:val="19"/>
        </w:rPr>
      </w:pPr>
      <w:r w:rsidRPr="003559B3">
        <w:rPr>
          <w:rFonts w:cstheme="minorHAnsi"/>
          <w:sz w:val="19"/>
          <w:szCs w:val="19"/>
        </w:rPr>
        <w:t xml:space="preserve">Directed the revision of </w:t>
      </w:r>
      <w:r w:rsidR="007A4FC7" w:rsidRPr="003559B3">
        <w:rPr>
          <w:rFonts w:cstheme="minorHAnsi"/>
          <w:sz w:val="19"/>
          <w:szCs w:val="19"/>
        </w:rPr>
        <w:t xml:space="preserve">undergraduate program’s </w:t>
      </w:r>
      <w:r w:rsidRPr="003559B3">
        <w:rPr>
          <w:rFonts w:cstheme="minorHAnsi"/>
          <w:sz w:val="19"/>
          <w:szCs w:val="19"/>
        </w:rPr>
        <w:t xml:space="preserve">Student Learning Outcomes </w:t>
      </w:r>
      <w:r w:rsidR="007A4FC7" w:rsidRPr="003559B3">
        <w:rPr>
          <w:rFonts w:cstheme="minorHAnsi"/>
          <w:sz w:val="19"/>
          <w:szCs w:val="19"/>
        </w:rPr>
        <w:t xml:space="preserve">in 2021 </w:t>
      </w:r>
      <w:r w:rsidRPr="003559B3">
        <w:rPr>
          <w:rFonts w:cstheme="minorHAnsi"/>
          <w:sz w:val="19"/>
          <w:szCs w:val="19"/>
        </w:rPr>
        <w:t>to emphasize communication, writing, and data analysis skills</w:t>
      </w:r>
    </w:p>
    <w:p w14:paraId="50468EA5" w14:textId="79DF4CEB" w:rsidR="00F803B0" w:rsidRPr="003559B3" w:rsidRDefault="00FD08DC" w:rsidP="00F803B0">
      <w:pPr>
        <w:pStyle w:val="ListParagraph"/>
        <w:numPr>
          <w:ilvl w:val="0"/>
          <w:numId w:val="6"/>
        </w:numPr>
        <w:rPr>
          <w:rFonts w:cstheme="minorHAnsi"/>
          <w:sz w:val="19"/>
          <w:szCs w:val="19"/>
        </w:rPr>
      </w:pPr>
      <w:r w:rsidRPr="003559B3">
        <w:rPr>
          <w:rFonts w:cstheme="minorHAnsi"/>
          <w:sz w:val="19"/>
          <w:szCs w:val="19"/>
        </w:rPr>
        <w:t>Directed the</w:t>
      </w:r>
      <w:r w:rsidR="00E362B0" w:rsidRPr="003559B3">
        <w:rPr>
          <w:rFonts w:cstheme="minorHAnsi"/>
          <w:sz w:val="19"/>
          <w:szCs w:val="19"/>
        </w:rPr>
        <w:t xml:space="preserve"> development of</w:t>
      </w:r>
      <w:r w:rsidR="00F803B0" w:rsidRPr="003559B3">
        <w:rPr>
          <w:rFonts w:cstheme="minorHAnsi"/>
          <w:sz w:val="19"/>
          <w:szCs w:val="19"/>
        </w:rPr>
        <w:t xml:space="preserve"> departmental framework of learning goals for majors and non-</w:t>
      </w:r>
      <w:proofErr w:type="gramStart"/>
      <w:r w:rsidR="00F803B0" w:rsidRPr="003559B3">
        <w:rPr>
          <w:rFonts w:cstheme="minorHAnsi"/>
          <w:sz w:val="19"/>
          <w:szCs w:val="19"/>
        </w:rPr>
        <w:t>majors</w:t>
      </w:r>
      <w:proofErr w:type="gramEnd"/>
      <w:r w:rsidR="00F803B0" w:rsidRPr="003559B3">
        <w:rPr>
          <w:rFonts w:cstheme="minorHAnsi"/>
          <w:sz w:val="19"/>
          <w:szCs w:val="19"/>
        </w:rPr>
        <w:t xml:space="preserve"> introductory microbiology courses aligned with American Society of Microbiology guidelines</w:t>
      </w:r>
    </w:p>
    <w:p w14:paraId="3DDB2583" w14:textId="77777777" w:rsidR="00F803B0" w:rsidRPr="003559B3" w:rsidRDefault="00F803B0" w:rsidP="00F803B0">
      <w:pPr>
        <w:pStyle w:val="ListParagraph"/>
        <w:numPr>
          <w:ilvl w:val="0"/>
          <w:numId w:val="6"/>
        </w:numPr>
        <w:rPr>
          <w:rFonts w:cstheme="minorHAnsi"/>
          <w:sz w:val="19"/>
          <w:szCs w:val="19"/>
        </w:rPr>
      </w:pPr>
      <w:r w:rsidRPr="003559B3">
        <w:rPr>
          <w:rFonts w:cstheme="minorHAnsi"/>
          <w:sz w:val="19"/>
          <w:szCs w:val="19"/>
        </w:rPr>
        <w:t>Assisting in creating concept surveys to help faculty gauge students’ foundational knowledge before and after taking microbiology courses</w:t>
      </w:r>
    </w:p>
    <w:p w14:paraId="4907EE64" w14:textId="77777777" w:rsidR="007A4FC7" w:rsidRPr="003559B3" w:rsidRDefault="007A4FC7" w:rsidP="007A4FC7">
      <w:pPr>
        <w:ind w:firstLine="720"/>
        <w:rPr>
          <w:rFonts w:cstheme="minorHAnsi"/>
        </w:rPr>
      </w:pPr>
      <w:r w:rsidRPr="003559B3">
        <w:rPr>
          <w:rFonts w:cstheme="minorHAnsi"/>
          <w:b/>
        </w:rPr>
        <w:t>Creator and current mentor</w:t>
      </w:r>
      <w:r w:rsidRPr="003559B3">
        <w:rPr>
          <w:rFonts w:cstheme="minorHAnsi"/>
        </w:rPr>
        <w:t xml:space="preserve"> Microbiology Peer Assistants program, Department of Microbiology, 2017-</w:t>
      </w:r>
    </w:p>
    <w:p w14:paraId="50513CFE" w14:textId="77777777" w:rsidR="007A4FC7" w:rsidRPr="003559B3" w:rsidRDefault="007A4FC7" w:rsidP="007A4FC7">
      <w:pPr>
        <w:ind w:firstLine="720"/>
        <w:rPr>
          <w:rFonts w:cstheme="minorHAnsi"/>
        </w:rPr>
      </w:pPr>
      <w:r w:rsidRPr="003559B3">
        <w:rPr>
          <w:rFonts w:cstheme="minorHAnsi"/>
        </w:rPr>
        <w:t>present</w:t>
      </w:r>
    </w:p>
    <w:p w14:paraId="579DC985" w14:textId="77777777" w:rsidR="007A4FC7" w:rsidRPr="003559B3" w:rsidRDefault="007A4FC7" w:rsidP="007A4FC7">
      <w:pPr>
        <w:pStyle w:val="ListParagraph"/>
        <w:numPr>
          <w:ilvl w:val="0"/>
          <w:numId w:val="7"/>
        </w:numPr>
        <w:rPr>
          <w:rFonts w:cstheme="minorHAnsi"/>
          <w:sz w:val="19"/>
          <w:szCs w:val="19"/>
        </w:rPr>
      </w:pPr>
      <w:r w:rsidRPr="003559B3">
        <w:rPr>
          <w:rFonts w:cstheme="minorHAnsi"/>
          <w:sz w:val="19"/>
          <w:szCs w:val="19"/>
        </w:rPr>
        <w:t>Created and currently assisting the recruitment and training of undergraduate peer assistants for microbiology introductory courses; overseeing 6-9 peer assistants in four sections of courses</w:t>
      </w:r>
    </w:p>
    <w:p w14:paraId="4AC3C949" w14:textId="137F338E" w:rsidR="00342034" w:rsidRPr="003559B3" w:rsidRDefault="007A4FC7" w:rsidP="007A4FC7">
      <w:pPr>
        <w:pStyle w:val="ListParagraph"/>
        <w:numPr>
          <w:ilvl w:val="0"/>
          <w:numId w:val="7"/>
        </w:numPr>
        <w:rPr>
          <w:rFonts w:cstheme="minorHAnsi"/>
          <w:sz w:val="19"/>
          <w:szCs w:val="19"/>
        </w:rPr>
      </w:pPr>
      <w:r w:rsidRPr="003559B3">
        <w:rPr>
          <w:rFonts w:cstheme="minorHAnsi"/>
          <w:sz w:val="19"/>
          <w:szCs w:val="19"/>
        </w:rPr>
        <w:t>Weekly and monthly meetings with peer assistants to prepare for in-class activities and best pedagogical practices in the classroom</w:t>
      </w:r>
    </w:p>
    <w:p w14:paraId="11E97939" w14:textId="77777777" w:rsidR="000A5785" w:rsidRPr="003559B3" w:rsidRDefault="000A5785" w:rsidP="000A5785">
      <w:pPr>
        <w:pStyle w:val="ListParagraph"/>
        <w:ind w:left="1530"/>
        <w:rPr>
          <w:rFonts w:cstheme="minorHAnsi"/>
          <w:sz w:val="19"/>
          <w:szCs w:val="19"/>
        </w:rPr>
      </w:pPr>
    </w:p>
    <w:p w14:paraId="1B3AD6B4" w14:textId="273581DD" w:rsidR="00F803B0" w:rsidRPr="003559B3" w:rsidRDefault="00F803B0" w:rsidP="00F803B0">
      <w:pPr>
        <w:ind w:left="2880" w:hanging="2880"/>
        <w:rPr>
          <w:rFonts w:cstheme="minorHAnsi"/>
          <w:b/>
          <w:sz w:val="24"/>
          <w:szCs w:val="24"/>
        </w:rPr>
      </w:pPr>
      <w:r w:rsidRPr="003559B3">
        <w:rPr>
          <w:rFonts w:cstheme="minorHAnsi"/>
          <w:b/>
          <w:sz w:val="24"/>
          <w:szCs w:val="24"/>
        </w:rPr>
        <w:t>Contributions to University and Departmental Teaching and Mentoring</w:t>
      </w:r>
    </w:p>
    <w:p w14:paraId="3B4B6F23" w14:textId="2D9CA88E" w:rsidR="00F803B0" w:rsidRPr="003559B3" w:rsidRDefault="7CDF4FBA" w:rsidP="009E67F0">
      <w:pPr>
        <w:ind w:left="720"/>
        <w:rPr>
          <w:rFonts w:cstheme="minorHAnsi"/>
        </w:rPr>
      </w:pPr>
      <w:r w:rsidRPr="003559B3">
        <w:rPr>
          <w:rFonts w:cstheme="minorHAnsi"/>
          <w:b/>
        </w:rPr>
        <w:t>Recruit and maintain</w:t>
      </w:r>
      <w:r w:rsidRPr="003559B3">
        <w:rPr>
          <w:rFonts w:cstheme="minorHAnsi"/>
        </w:rPr>
        <w:t xml:space="preserve"> microbiology undergraduate students for Division of Academic Enhancement peer tutoring program</w:t>
      </w:r>
    </w:p>
    <w:p w14:paraId="57F370F3" w14:textId="62161EB7" w:rsidR="00F803B0" w:rsidRPr="003559B3" w:rsidRDefault="00F803B0" w:rsidP="009E67F0">
      <w:pPr>
        <w:ind w:left="720"/>
        <w:rPr>
          <w:rFonts w:cstheme="minorHAnsi"/>
        </w:rPr>
      </w:pPr>
      <w:r w:rsidRPr="003559B3">
        <w:rPr>
          <w:rFonts w:cstheme="minorHAnsi"/>
          <w:b/>
        </w:rPr>
        <w:t>Mentor and assist</w:t>
      </w:r>
      <w:r w:rsidRPr="003559B3">
        <w:rPr>
          <w:rFonts w:cstheme="minorHAnsi"/>
        </w:rPr>
        <w:t xml:space="preserve"> undergraduates in professional school applications</w:t>
      </w:r>
      <w:r w:rsidR="009252B6" w:rsidRPr="003559B3">
        <w:rPr>
          <w:rFonts w:cstheme="minorHAnsi"/>
        </w:rPr>
        <w:t xml:space="preserve"> with letters of recommendation </w:t>
      </w:r>
    </w:p>
    <w:p w14:paraId="0586599F" w14:textId="44DC40BF" w:rsidR="00794606" w:rsidRPr="003559B3" w:rsidRDefault="7CDF4FBA" w:rsidP="009E67F0">
      <w:pPr>
        <w:ind w:left="720"/>
        <w:rPr>
          <w:rFonts w:cstheme="minorHAnsi"/>
        </w:rPr>
      </w:pPr>
      <w:r w:rsidRPr="003559B3">
        <w:rPr>
          <w:rFonts w:cstheme="minorHAnsi"/>
          <w:b/>
        </w:rPr>
        <w:t>Co-advisor</w:t>
      </w:r>
      <w:r w:rsidRPr="003559B3">
        <w:rPr>
          <w:rFonts w:cstheme="minorHAnsi"/>
        </w:rPr>
        <w:t xml:space="preserve"> </w:t>
      </w:r>
      <w:r w:rsidR="00361869" w:rsidRPr="003559B3">
        <w:rPr>
          <w:rFonts w:cstheme="minorHAnsi"/>
        </w:rPr>
        <w:t xml:space="preserve">with Dr. Tim Hoover </w:t>
      </w:r>
      <w:r w:rsidR="00686160" w:rsidRPr="003559B3">
        <w:rPr>
          <w:rFonts w:cstheme="minorHAnsi"/>
        </w:rPr>
        <w:t>for UGA American Society of Microbiology</w:t>
      </w:r>
      <w:r w:rsidR="00945886" w:rsidRPr="003559B3">
        <w:rPr>
          <w:rFonts w:cstheme="minorHAnsi"/>
        </w:rPr>
        <w:t xml:space="preserve"> undergraduate chapter</w:t>
      </w:r>
    </w:p>
    <w:p w14:paraId="50ACAC56" w14:textId="77777777" w:rsidR="000A5785" w:rsidRPr="003559B3" w:rsidRDefault="000A5785" w:rsidP="009E67F0">
      <w:pPr>
        <w:ind w:left="720"/>
        <w:rPr>
          <w:rFonts w:cstheme="minorHAnsi"/>
        </w:rPr>
      </w:pPr>
    </w:p>
    <w:p w14:paraId="19A3FD5F" w14:textId="07F0796F" w:rsidR="002E42E5" w:rsidRPr="003559B3" w:rsidRDefault="002E42E5" w:rsidP="002E42E5">
      <w:pPr>
        <w:ind w:left="2880" w:hanging="2880"/>
        <w:rPr>
          <w:rFonts w:cstheme="minorHAnsi"/>
          <w:b/>
          <w:sz w:val="24"/>
          <w:szCs w:val="24"/>
        </w:rPr>
      </w:pPr>
      <w:r w:rsidRPr="003559B3">
        <w:rPr>
          <w:rFonts w:cstheme="minorHAnsi"/>
          <w:b/>
          <w:sz w:val="24"/>
          <w:szCs w:val="24"/>
        </w:rPr>
        <w:lastRenderedPageBreak/>
        <w:t>Contributions to University and Departmental Teaching and Mentoring, continued</w:t>
      </w:r>
    </w:p>
    <w:p w14:paraId="3140EEF3" w14:textId="027D3D44" w:rsidR="00F803B0" w:rsidRPr="003559B3" w:rsidRDefault="009E67F0" w:rsidP="009E67F0">
      <w:pPr>
        <w:ind w:left="720"/>
        <w:rPr>
          <w:rFonts w:cstheme="minorHAnsi"/>
        </w:rPr>
      </w:pPr>
      <w:r w:rsidRPr="003559B3">
        <w:rPr>
          <w:rFonts w:cstheme="minorHAnsi"/>
          <w:b/>
        </w:rPr>
        <w:t>Mentor</w:t>
      </w:r>
      <w:r w:rsidR="00F803B0" w:rsidRPr="003559B3">
        <w:rPr>
          <w:rFonts w:cstheme="minorHAnsi"/>
        </w:rPr>
        <w:t xml:space="preserve"> graduate students on teaching certificate projects:  </w:t>
      </w:r>
      <w:r w:rsidR="00945886" w:rsidRPr="003559B3">
        <w:rPr>
          <w:rFonts w:cstheme="minorHAnsi"/>
        </w:rPr>
        <w:t xml:space="preserve">Michael Mills (2021), </w:t>
      </w:r>
      <w:r w:rsidR="001417B6" w:rsidRPr="003559B3">
        <w:rPr>
          <w:rFonts w:cstheme="minorHAnsi"/>
        </w:rPr>
        <w:t xml:space="preserve">Andrew Wiggins (2020), </w:t>
      </w:r>
      <w:r w:rsidR="00F803B0" w:rsidRPr="003559B3">
        <w:rPr>
          <w:rFonts w:cstheme="minorHAnsi"/>
        </w:rPr>
        <w:t>Julie Grai</w:t>
      </w:r>
      <w:r w:rsidR="005345CB" w:rsidRPr="003559B3">
        <w:rPr>
          <w:rFonts w:cstheme="minorHAnsi"/>
        </w:rPr>
        <w:t>ny</w:t>
      </w:r>
      <w:r w:rsidR="00F803B0" w:rsidRPr="003559B3">
        <w:rPr>
          <w:rFonts w:cstheme="minorHAnsi"/>
        </w:rPr>
        <w:t xml:space="preserve"> and Amanda Howard</w:t>
      </w:r>
      <w:r w:rsidRPr="003559B3">
        <w:rPr>
          <w:rFonts w:cstheme="minorHAnsi"/>
        </w:rPr>
        <w:t xml:space="preserve"> (2019),</w:t>
      </w:r>
      <w:r w:rsidR="009252B6" w:rsidRPr="003559B3">
        <w:rPr>
          <w:rFonts w:cstheme="minorHAnsi"/>
        </w:rPr>
        <w:t xml:space="preserve"> Caitlin Reeves (2018) and Joe Worth (2019) </w:t>
      </w:r>
      <w:r w:rsidR="005345CB" w:rsidRPr="003559B3">
        <w:rPr>
          <w:rFonts w:cstheme="minorHAnsi"/>
        </w:rPr>
        <w:t xml:space="preserve"> </w:t>
      </w:r>
    </w:p>
    <w:p w14:paraId="2C395D0F" w14:textId="3E56CE04" w:rsidR="009252B6" w:rsidRPr="003559B3" w:rsidRDefault="009E67F0" w:rsidP="009E67F0">
      <w:pPr>
        <w:ind w:left="720"/>
        <w:rPr>
          <w:rFonts w:cstheme="minorHAnsi"/>
        </w:rPr>
      </w:pPr>
      <w:r w:rsidRPr="003559B3">
        <w:rPr>
          <w:rFonts w:cstheme="minorHAnsi"/>
          <w:b/>
        </w:rPr>
        <w:t>Assistance</w:t>
      </w:r>
      <w:r w:rsidR="7CDF4FBA" w:rsidRPr="003559B3">
        <w:rPr>
          <w:rFonts w:cstheme="minorHAnsi"/>
          <w:b/>
        </w:rPr>
        <w:t xml:space="preserve"> and feedback</w:t>
      </w:r>
      <w:r w:rsidR="7CDF4FBA" w:rsidRPr="003559B3">
        <w:rPr>
          <w:rFonts w:cstheme="minorHAnsi"/>
        </w:rPr>
        <w:t xml:space="preserve"> </w:t>
      </w:r>
      <w:r w:rsidR="00686160" w:rsidRPr="003559B3">
        <w:rPr>
          <w:rFonts w:cstheme="minorHAnsi"/>
        </w:rPr>
        <w:t>e</w:t>
      </w:r>
      <w:r w:rsidR="00C550A2">
        <w:rPr>
          <w:rFonts w:cstheme="minorHAnsi"/>
        </w:rPr>
        <w:t>ach</w:t>
      </w:r>
      <w:r w:rsidR="00686160" w:rsidRPr="003559B3">
        <w:rPr>
          <w:rFonts w:cstheme="minorHAnsi"/>
        </w:rPr>
        <w:t xml:space="preserve"> semester </w:t>
      </w:r>
      <w:r w:rsidR="7CDF4FBA" w:rsidRPr="003559B3">
        <w:rPr>
          <w:rFonts w:cstheme="minorHAnsi"/>
        </w:rPr>
        <w:t xml:space="preserve">for graduate </w:t>
      </w:r>
      <w:r w:rsidR="000C2D97" w:rsidRPr="003559B3">
        <w:rPr>
          <w:rFonts w:cstheme="minorHAnsi"/>
        </w:rPr>
        <w:t>students’</w:t>
      </w:r>
      <w:r w:rsidR="7CDF4FBA" w:rsidRPr="003559B3">
        <w:rPr>
          <w:rFonts w:cstheme="minorHAnsi"/>
        </w:rPr>
        <w:t xml:space="preserve"> guest lecturing or teaching as instructor of record, MIBO 2500</w:t>
      </w:r>
      <w:r w:rsidR="000C2D97">
        <w:rPr>
          <w:rFonts w:cstheme="minorHAnsi"/>
        </w:rPr>
        <w:t xml:space="preserve"> and MIBO 3500</w:t>
      </w:r>
    </w:p>
    <w:p w14:paraId="21B3B8F0" w14:textId="249D4710" w:rsidR="00563CB8" w:rsidRPr="003559B3" w:rsidRDefault="00563CB8" w:rsidP="009E67F0">
      <w:pPr>
        <w:ind w:left="720"/>
        <w:rPr>
          <w:rFonts w:cstheme="minorHAnsi"/>
        </w:rPr>
      </w:pPr>
      <w:r w:rsidRPr="003559B3">
        <w:rPr>
          <w:rFonts w:cstheme="minorHAnsi"/>
          <w:b/>
        </w:rPr>
        <w:t>Guest speaker</w:t>
      </w:r>
      <w:r w:rsidRPr="003559B3">
        <w:rPr>
          <w:rFonts w:cstheme="minorHAnsi"/>
        </w:rPr>
        <w:t xml:space="preserve">, Future Faculty Fellows program </w:t>
      </w:r>
      <w:r w:rsidR="00E144F7">
        <w:rPr>
          <w:rFonts w:cstheme="minorHAnsi"/>
        </w:rPr>
        <w:t xml:space="preserve">annually </w:t>
      </w:r>
      <w:r w:rsidRPr="003559B3">
        <w:rPr>
          <w:rFonts w:cstheme="minorHAnsi"/>
        </w:rPr>
        <w:t>sponsored by Center for Teaching and Learning, UGA</w:t>
      </w:r>
    </w:p>
    <w:p w14:paraId="450F06C4" w14:textId="2FE25B0E" w:rsidR="004C4337" w:rsidRPr="003559B3" w:rsidRDefault="00F803B0" w:rsidP="009E67F0">
      <w:pPr>
        <w:ind w:left="720"/>
        <w:rPr>
          <w:rFonts w:cstheme="minorHAnsi"/>
        </w:rPr>
      </w:pPr>
      <w:r w:rsidRPr="003559B3">
        <w:rPr>
          <w:rFonts w:cstheme="minorHAnsi"/>
          <w:b/>
        </w:rPr>
        <w:t>Member</w:t>
      </w:r>
      <w:r w:rsidRPr="003559B3">
        <w:rPr>
          <w:rFonts w:cstheme="minorHAnsi"/>
        </w:rPr>
        <w:t>,</w:t>
      </w:r>
      <w:r w:rsidRPr="003559B3">
        <w:rPr>
          <w:rFonts w:cstheme="minorHAnsi"/>
          <w:b/>
        </w:rPr>
        <w:t xml:space="preserve"> </w:t>
      </w:r>
      <w:r w:rsidRPr="003559B3">
        <w:rPr>
          <w:rFonts w:cstheme="minorHAnsi"/>
        </w:rPr>
        <w:t>search committee for</w:t>
      </w:r>
      <w:r w:rsidR="004548EA" w:rsidRPr="003559B3">
        <w:rPr>
          <w:rFonts w:cstheme="minorHAnsi"/>
        </w:rPr>
        <w:t xml:space="preserve"> tenure</w:t>
      </w:r>
      <w:r w:rsidR="003A054C" w:rsidRPr="003559B3">
        <w:rPr>
          <w:rFonts w:cstheme="minorHAnsi"/>
        </w:rPr>
        <w:t>-track,</w:t>
      </w:r>
      <w:r w:rsidR="004548EA" w:rsidRPr="003559B3">
        <w:rPr>
          <w:rFonts w:cstheme="minorHAnsi"/>
        </w:rPr>
        <w:t xml:space="preserve"> non-tenur</w:t>
      </w:r>
      <w:r w:rsidR="007D6E66" w:rsidRPr="003559B3">
        <w:rPr>
          <w:rFonts w:cstheme="minorHAnsi"/>
        </w:rPr>
        <w:t>e track, and staff</w:t>
      </w:r>
      <w:r w:rsidR="004548EA" w:rsidRPr="003559B3">
        <w:rPr>
          <w:rFonts w:cstheme="minorHAnsi"/>
        </w:rPr>
        <w:t xml:space="preserve"> positions within the Microbiology Department and Center for Teaching and Learning</w:t>
      </w:r>
    </w:p>
    <w:p w14:paraId="6F90DAF4" w14:textId="77777777" w:rsidR="002E42E5" w:rsidRPr="003559B3" w:rsidRDefault="002E42E5" w:rsidP="002E42E5">
      <w:pPr>
        <w:ind w:left="720"/>
        <w:rPr>
          <w:rFonts w:cstheme="minorHAnsi"/>
        </w:rPr>
      </w:pPr>
    </w:p>
    <w:p w14:paraId="4451D232" w14:textId="77777777" w:rsidR="00F803B0" w:rsidRPr="003559B3" w:rsidRDefault="00F803B0" w:rsidP="00F803B0">
      <w:pPr>
        <w:rPr>
          <w:rFonts w:cstheme="minorHAnsi"/>
          <w:b/>
          <w:sz w:val="24"/>
          <w:szCs w:val="24"/>
        </w:rPr>
      </w:pPr>
      <w:r w:rsidRPr="003559B3">
        <w:rPr>
          <w:rFonts w:cstheme="minorHAnsi"/>
          <w:b/>
          <w:sz w:val="24"/>
          <w:szCs w:val="24"/>
        </w:rPr>
        <w:t>Affiliations</w:t>
      </w:r>
    </w:p>
    <w:p w14:paraId="6ECECF35" w14:textId="591611D7" w:rsidR="00DA5F87" w:rsidRPr="00DA5F87" w:rsidRDefault="00DA5F87" w:rsidP="00DA5F87">
      <w:pPr>
        <w:ind w:left="720"/>
        <w:rPr>
          <w:rFonts w:cstheme="minorHAnsi"/>
        </w:rPr>
      </w:pPr>
      <w:r>
        <w:rPr>
          <w:rFonts w:cstheme="minorHAnsi"/>
          <w:b/>
        </w:rPr>
        <w:t>Member</w:t>
      </w:r>
      <w:r>
        <w:rPr>
          <w:rFonts w:cstheme="minorHAnsi"/>
        </w:rPr>
        <w:t xml:space="preserve"> Instruction Faculty Advisory Board for Vice-President of Instruction, UGA, 2023-2024</w:t>
      </w:r>
      <w:r>
        <w:rPr>
          <w:rFonts w:cstheme="minorHAnsi"/>
        </w:rPr>
        <w:t xml:space="preserve"> – faculty panel that provides guidance on a wide array of instructional activities and programs </w:t>
      </w:r>
      <w:bookmarkStart w:id="0" w:name="_GoBack"/>
      <w:bookmarkEnd w:id="0"/>
    </w:p>
    <w:p w14:paraId="158CC8F7" w14:textId="1ABD64C0" w:rsidR="008E31C1" w:rsidRPr="0083456E" w:rsidRDefault="008E31C1" w:rsidP="00FA682D">
      <w:pPr>
        <w:ind w:left="720"/>
        <w:rPr>
          <w:rFonts w:cstheme="minorHAnsi"/>
        </w:rPr>
      </w:pPr>
      <w:r w:rsidRPr="003559B3">
        <w:rPr>
          <w:rFonts w:cstheme="minorHAnsi"/>
          <w:b/>
        </w:rPr>
        <w:t xml:space="preserve">Member, </w:t>
      </w:r>
      <w:r w:rsidR="001E49B0" w:rsidRPr="003559B3">
        <w:rPr>
          <w:rFonts w:cstheme="minorHAnsi"/>
        </w:rPr>
        <w:t xml:space="preserve">University </w:t>
      </w:r>
      <w:r w:rsidR="001E49B0" w:rsidRPr="00FA682D">
        <w:rPr>
          <w:rFonts w:cstheme="minorHAnsi"/>
        </w:rPr>
        <w:t xml:space="preserve">of </w:t>
      </w:r>
      <w:r w:rsidR="000A5785" w:rsidRPr="00FA682D">
        <w:rPr>
          <w:rFonts w:cstheme="minorHAnsi"/>
        </w:rPr>
        <w:t>Georgia</w:t>
      </w:r>
      <w:r w:rsidR="001E49B0" w:rsidRPr="00FA682D">
        <w:rPr>
          <w:rFonts w:cstheme="minorHAnsi"/>
        </w:rPr>
        <w:t xml:space="preserve"> Teaching Academy</w:t>
      </w:r>
      <w:r w:rsidR="0018100D" w:rsidRPr="00FA682D">
        <w:rPr>
          <w:rFonts w:cstheme="minorHAnsi"/>
        </w:rPr>
        <w:t xml:space="preserve">, </w:t>
      </w:r>
      <w:r w:rsidR="00FA682D" w:rsidRPr="00FA682D">
        <w:rPr>
          <w:rFonts w:cstheme="minorHAnsi"/>
          <w:color w:val="000000"/>
          <w:shd w:val="clear" w:color="auto" w:fill="FFFFFF"/>
        </w:rPr>
        <w:t xml:space="preserve">inducted 2023- Honorary and service-oriented collective of </w:t>
      </w:r>
      <w:proofErr w:type="gramStart"/>
      <w:r w:rsidR="00FA682D" w:rsidRPr="00FA682D">
        <w:rPr>
          <w:rFonts w:cstheme="minorHAnsi"/>
          <w:color w:val="000000"/>
          <w:shd w:val="clear" w:color="auto" w:fill="FFFFFF"/>
        </w:rPr>
        <w:t>faculty</w:t>
      </w:r>
      <w:proofErr w:type="gramEnd"/>
      <w:r w:rsidR="00FA682D" w:rsidRPr="00FA682D">
        <w:rPr>
          <w:rFonts w:cstheme="minorHAnsi"/>
          <w:color w:val="000000"/>
          <w:shd w:val="clear" w:color="auto" w:fill="FFFFFF"/>
        </w:rPr>
        <w:t xml:space="preserve"> that </w:t>
      </w:r>
      <w:r w:rsidR="00FA682D" w:rsidRPr="0083456E">
        <w:rPr>
          <w:rFonts w:cstheme="minorHAnsi"/>
          <w:shd w:val="clear" w:color="auto" w:fill="FFFFFF"/>
        </w:rPr>
        <w:t>celebrate and promote teaching excellence; established at the University of Georgia as part of the Teaching Academy Campus Program initiated by the Carnegie Foundation for the Advancement of Teaching and the American Association for Higher Education.</w:t>
      </w:r>
    </w:p>
    <w:p w14:paraId="326018C0" w14:textId="7603D4DD" w:rsidR="005345CB" w:rsidRPr="0083456E" w:rsidRDefault="005345CB" w:rsidP="0083456E">
      <w:pPr>
        <w:ind w:left="720"/>
        <w:rPr>
          <w:rFonts w:cstheme="minorHAnsi"/>
        </w:rPr>
      </w:pPr>
      <w:r w:rsidRPr="0083456E">
        <w:rPr>
          <w:rFonts w:cstheme="minorHAnsi"/>
          <w:b/>
        </w:rPr>
        <w:t xml:space="preserve">Member, </w:t>
      </w:r>
      <w:r w:rsidRPr="0083456E">
        <w:rPr>
          <w:rFonts w:cstheme="minorHAnsi"/>
        </w:rPr>
        <w:t>Affiliate Faculty, Scientists Engaged in Educational Research</w:t>
      </w:r>
      <w:r w:rsidR="00E83672" w:rsidRPr="0083456E">
        <w:rPr>
          <w:rFonts w:cstheme="minorHAnsi"/>
        </w:rPr>
        <w:t xml:space="preserve"> (SEER)</w:t>
      </w:r>
      <w:r w:rsidRPr="0083456E">
        <w:rPr>
          <w:rFonts w:cstheme="minorHAnsi"/>
        </w:rPr>
        <w:t>, UGA</w:t>
      </w:r>
      <w:r w:rsidR="00FA682D" w:rsidRPr="0083456E">
        <w:rPr>
          <w:rFonts w:cstheme="minorHAnsi"/>
        </w:rPr>
        <w:t xml:space="preserve"> </w:t>
      </w:r>
      <w:r w:rsidR="0083456E" w:rsidRPr="0083456E">
        <w:rPr>
          <w:rFonts w:cstheme="minorHAnsi"/>
        </w:rPr>
        <w:t>–</w:t>
      </w:r>
      <w:r w:rsidR="00FA682D" w:rsidRPr="0083456E">
        <w:rPr>
          <w:rFonts w:cstheme="minorHAnsi"/>
        </w:rPr>
        <w:t xml:space="preserve"> </w:t>
      </w:r>
      <w:r w:rsidR="0083456E" w:rsidRPr="0083456E">
        <w:rPr>
          <w:rFonts w:cstheme="minorHAnsi"/>
        </w:rPr>
        <w:t xml:space="preserve">UGA faculty who </w:t>
      </w:r>
      <w:r w:rsidR="0083456E" w:rsidRPr="0083456E">
        <w:rPr>
          <w:rStyle w:val="normaltextrun"/>
          <w:rFonts w:cstheme="minorHAnsi"/>
          <w:bdr w:val="none" w:sz="0" w:space="0" w:color="auto" w:frame="1"/>
          <w:shd w:val="clear" w:color="auto" w:fill="FFFFFF"/>
        </w:rPr>
        <w:t>lead educational research aimed at improving student learning across STEM disciplines by developing collaborations among faculty, postdocs, graduate students, undergrads, and administrators</w:t>
      </w:r>
    </w:p>
    <w:p w14:paraId="1807173F" w14:textId="23069454" w:rsidR="000D2062" w:rsidRPr="0083456E" w:rsidRDefault="000D2062" w:rsidP="000D2062">
      <w:pPr>
        <w:ind w:firstLine="720"/>
        <w:rPr>
          <w:rFonts w:cstheme="minorHAnsi"/>
        </w:rPr>
      </w:pPr>
      <w:r w:rsidRPr="0083456E">
        <w:rPr>
          <w:rFonts w:cstheme="minorHAnsi"/>
          <w:b/>
        </w:rPr>
        <w:t xml:space="preserve">Member, </w:t>
      </w:r>
      <w:r w:rsidRPr="0083456E">
        <w:rPr>
          <w:rFonts w:cstheme="minorHAnsi"/>
        </w:rPr>
        <w:t>American Society for Microbiology</w:t>
      </w:r>
      <w:r w:rsidRPr="0083456E">
        <w:rPr>
          <w:rFonts w:cstheme="minorHAnsi"/>
          <w:b/>
        </w:rPr>
        <w:t xml:space="preserve"> </w:t>
      </w:r>
      <w:r w:rsidRPr="0083456E">
        <w:rPr>
          <w:rFonts w:cstheme="minorHAnsi"/>
        </w:rPr>
        <w:t>and Southeastern Branch</w:t>
      </w:r>
    </w:p>
    <w:p w14:paraId="030DFA51" w14:textId="77777777" w:rsidR="00123205" w:rsidRPr="0083456E" w:rsidRDefault="00123205" w:rsidP="00F803B0">
      <w:pPr>
        <w:ind w:firstLine="720"/>
        <w:rPr>
          <w:rFonts w:cstheme="minorHAnsi"/>
        </w:rPr>
      </w:pPr>
    </w:p>
    <w:p w14:paraId="091DD693" w14:textId="7BB64188" w:rsidR="00586C32" w:rsidRPr="003559B3" w:rsidRDefault="009252B6" w:rsidP="00641153">
      <w:pPr>
        <w:rPr>
          <w:rFonts w:cstheme="minorHAnsi"/>
          <w:b/>
          <w:sz w:val="24"/>
          <w:szCs w:val="24"/>
        </w:rPr>
      </w:pPr>
      <w:r w:rsidRPr="003559B3">
        <w:rPr>
          <w:rFonts w:cstheme="minorHAnsi"/>
          <w:b/>
          <w:sz w:val="24"/>
          <w:szCs w:val="24"/>
        </w:rPr>
        <w:t>Presentations</w:t>
      </w:r>
    </w:p>
    <w:p w14:paraId="2881032F" w14:textId="216B0F0D" w:rsidR="00362E0C" w:rsidRPr="003559B3" w:rsidRDefault="00362E0C" w:rsidP="009E67F0">
      <w:pPr>
        <w:ind w:left="720"/>
        <w:rPr>
          <w:rFonts w:cstheme="minorHAnsi"/>
          <w:i/>
          <w:iCs/>
        </w:rPr>
      </w:pPr>
      <w:r w:rsidRPr="003559B3">
        <w:rPr>
          <w:rFonts w:cstheme="minorHAnsi"/>
        </w:rPr>
        <w:t xml:space="preserve">Lilly Teaching Conference, June 2022, </w:t>
      </w:r>
      <w:r w:rsidRPr="003559B3">
        <w:rPr>
          <w:rFonts w:cstheme="minorHAnsi"/>
          <w:b/>
          <w:bCs/>
        </w:rPr>
        <w:t>co-presenter</w:t>
      </w:r>
      <w:r w:rsidRPr="003559B3">
        <w:rPr>
          <w:rFonts w:cstheme="minorHAnsi"/>
        </w:rPr>
        <w:t xml:space="preserve"> with Julie Grainy, </w:t>
      </w:r>
      <w:r w:rsidR="007D6E66" w:rsidRPr="003559B3">
        <w:rPr>
          <w:rFonts w:cstheme="minorHAnsi"/>
          <w:i/>
          <w:iCs/>
        </w:rPr>
        <w:t>Incorporating Student Voice into Curriculum and Course Redesign</w:t>
      </w:r>
    </w:p>
    <w:p w14:paraId="4882445B" w14:textId="361D98F0" w:rsidR="001967CC" w:rsidRPr="003559B3" w:rsidRDefault="001967CC" w:rsidP="009E67F0">
      <w:pPr>
        <w:ind w:left="720"/>
        <w:rPr>
          <w:rFonts w:cstheme="minorHAnsi"/>
        </w:rPr>
      </w:pPr>
      <w:r w:rsidRPr="003559B3">
        <w:rPr>
          <w:rFonts w:cstheme="minorHAnsi"/>
        </w:rPr>
        <w:t xml:space="preserve">American Society for Microbiology Conference </w:t>
      </w:r>
      <w:r w:rsidR="009946A3" w:rsidRPr="003559B3">
        <w:rPr>
          <w:rFonts w:cstheme="minorHAnsi"/>
        </w:rPr>
        <w:t xml:space="preserve">on Undergraduate Education, June </w:t>
      </w:r>
      <w:r w:rsidR="00DB49B0" w:rsidRPr="003559B3">
        <w:rPr>
          <w:rFonts w:cstheme="minorHAnsi"/>
        </w:rPr>
        <w:t xml:space="preserve">2021, </w:t>
      </w:r>
      <w:r w:rsidR="00DB49B0" w:rsidRPr="003559B3">
        <w:rPr>
          <w:rFonts w:cstheme="minorHAnsi"/>
          <w:b/>
        </w:rPr>
        <w:t>co-presenter</w:t>
      </w:r>
      <w:r w:rsidR="00DB49B0" w:rsidRPr="003559B3">
        <w:rPr>
          <w:rFonts w:cstheme="minorHAnsi"/>
        </w:rPr>
        <w:t xml:space="preserve"> with Rachel </w:t>
      </w:r>
      <w:proofErr w:type="spellStart"/>
      <w:r w:rsidR="00DB49B0" w:rsidRPr="003559B3">
        <w:rPr>
          <w:rFonts w:cstheme="minorHAnsi"/>
        </w:rPr>
        <w:t>Ivester</w:t>
      </w:r>
      <w:proofErr w:type="spellEnd"/>
      <w:r w:rsidR="00DB49B0" w:rsidRPr="003559B3">
        <w:rPr>
          <w:rFonts w:cstheme="minorHAnsi"/>
        </w:rPr>
        <w:t xml:space="preserve">, </w:t>
      </w:r>
      <w:r w:rsidR="00DB49B0" w:rsidRPr="003559B3">
        <w:rPr>
          <w:rFonts w:eastAsia="Calibri" w:cstheme="minorHAnsi"/>
          <w:i/>
          <w:color w:val="000000"/>
        </w:rPr>
        <w:t>Examining student perception and engagement in non-Microbiology labs</w:t>
      </w:r>
    </w:p>
    <w:p w14:paraId="235EF8A4" w14:textId="4E08F3EA" w:rsidR="001417B6" w:rsidRPr="003559B3" w:rsidRDefault="001417B6" w:rsidP="009E67F0">
      <w:pPr>
        <w:ind w:left="720"/>
        <w:rPr>
          <w:rFonts w:cstheme="minorHAnsi"/>
          <w:i/>
        </w:rPr>
      </w:pPr>
      <w:r w:rsidRPr="003559B3">
        <w:rPr>
          <w:rFonts w:cstheme="minorHAnsi"/>
        </w:rPr>
        <w:t>Association of College and University Biology Educators annual meeting, October 2019</w:t>
      </w:r>
      <w:r w:rsidRPr="003559B3">
        <w:rPr>
          <w:rFonts w:cstheme="minorHAnsi"/>
          <w:b/>
        </w:rPr>
        <w:t>, presenter</w:t>
      </w:r>
      <w:r w:rsidRPr="003559B3">
        <w:rPr>
          <w:rFonts w:cstheme="minorHAnsi"/>
        </w:rPr>
        <w:t xml:space="preserve">, </w:t>
      </w:r>
      <w:r w:rsidRPr="003559B3">
        <w:rPr>
          <w:rFonts w:cstheme="minorHAnsi"/>
          <w:i/>
        </w:rPr>
        <w:t xml:space="preserve">A Concept Framework for Improving Curriculum Design and Student Metacognition </w:t>
      </w:r>
    </w:p>
    <w:p w14:paraId="27C27A79" w14:textId="2EEF09FD" w:rsidR="00EB7E7C" w:rsidRPr="003559B3" w:rsidRDefault="7CDF4FBA" w:rsidP="009E67F0">
      <w:pPr>
        <w:ind w:left="720"/>
        <w:rPr>
          <w:rFonts w:cstheme="minorHAnsi"/>
        </w:rPr>
      </w:pPr>
      <w:r w:rsidRPr="003559B3">
        <w:rPr>
          <w:rFonts w:cstheme="minorHAnsi"/>
        </w:rPr>
        <w:t>Innovat</w:t>
      </w:r>
      <w:r w:rsidR="009E67F0" w:rsidRPr="003559B3">
        <w:rPr>
          <w:rFonts w:cstheme="minorHAnsi"/>
        </w:rPr>
        <w:t>ions in Teaching Conference, Athens, GA, Oct</w:t>
      </w:r>
      <w:r w:rsidRPr="003559B3">
        <w:rPr>
          <w:rFonts w:cstheme="minorHAnsi"/>
        </w:rPr>
        <w:t xml:space="preserve">ober 2018, </w:t>
      </w:r>
      <w:r w:rsidRPr="003559B3">
        <w:rPr>
          <w:rFonts w:cstheme="minorHAnsi"/>
          <w:b/>
        </w:rPr>
        <w:t>co-presenter</w:t>
      </w:r>
      <w:r w:rsidR="009E67F0" w:rsidRPr="003559B3">
        <w:rPr>
          <w:rFonts w:cstheme="minorHAnsi"/>
        </w:rPr>
        <w:t xml:space="preserve"> with Amanda Howard,</w:t>
      </w:r>
      <w:r w:rsidRPr="003559B3">
        <w:rPr>
          <w:rFonts w:cstheme="minorHAnsi"/>
        </w:rPr>
        <w:t xml:space="preserve"> </w:t>
      </w:r>
      <w:r w:rsidRPr="003559B3">
        <w:rPr>
          <w:rFonts w:cstheme="minorHAnsi"/>
          <w:i/>
        </w:rPr>
        <w:t>A Concept Framework for Improving Metacognition</w:t>
      </w:r>
    </w:p>
    <w:p w14:paraId="5BB6CFFA" w14:textId="2747DA50" w:rsidR="00E83672" w:rsidRPr="003559B3" w:rsidRDefault="00E83672" w:rsidP="009E67F0">
      <w:pPr>
        <w:ind w:left="720"/>
        <w:rPr>
          <w:rFonts w:cstheme="minorHAnsi"/>
        </w:rPr>
      </w:pPr>
      <w:r w:rsidRPr="003559B3">
        <w:rPr>
          <w:rFonts w:cstheme="minorHAnsi"/>
        </w:rPr>
        <w:t xml:space="preserve">University System of Georgia’s Teaching and Learning Conference, </w:t>
      </w:r>
      <w:r w:rsidR="009E67F0" w:rsidRPr="003559B3">
        <w:rPr>
          <w:rFonts w:cstheme="minorHAnsi"/>
        </w:rPr>
        <w:t xml:space="preserve">Athens, GA, </w:t>
      </w:r>
      <w:r w:rsidRPr="003559B3">
        <w:rPr>
          <w:rFonts w:cstheme="minorHAnsi"/>
        </w:rPr>
        <w:t xml:space="preserve">March 2018, </w:t>
      </w:r>
      <w:r w:rsidRPr="003559B3">
        <w:rPr>
          <w:rFonts w:cstheme="minorHAnsi"/>
          <w:b/>
        </w:rPr>
        <w:t>co-</w:t>
      </w:r>
      <w:r w:rsidR="00EB7E7C" w:rsidRPr="003559B3">
        <w:rPr>
          <w:rFonts w:cstheme="minorHAnsi"/>
          <w:b/>
        </w:rPr>
        <w:t>presenter</w:t>
      </w:r>
      <w:r w:rsidR="009E67F0" w:rsidRPr="003559B3">
        <w:rPr>
          <w:rFonts w:cstheme="minorHAnsi"/>
          <w:b/>
        </w:rPr>
        <w:t xml:space="preserve"> </w:t>
      </w:r>
      <w:r w:rsidR="009E67F0" w:rsidRPr="003559B3">
        <w:rPr>
          <w:rFonts w:cstheme="minorHAnsi"/>
        </w:rPr>
        <w:t>with Julie Grainy</w:t>
      </w:r>
      <w:r w:rsidR="00EB7E7C" w:rsidRPr="003559B3">
        <w:rPr>
          <w:rFonts w:cstheme="minorHAnsi"/>
        </w:rPr>
        <w:t xml:space="preserve">, </w:t>
      </w:r>
      <w:r w:rsidR="00EB7E7C" w:rsidRPr="003559B3">
        <w:rPr>
          <w:rFonts w:cstheme="minorHAnsi"/>
          <w:i/>
        </w:rPr>
        <w:t>Crafting Concept Inventories to Assess Student Misconceptions and Prior Knowledge</w:t>
      </w:r>
    </w:p>
    <w:p w14:paraId="4337B1EF" w14:textId="5C9DAFF4" w:rsidR="005345CB" w:rsidRPr="003559B3" w:rsidRDefault="005345CB" w:rsidP="009E67F0">
      <w:pPr>
        <w:ind w:left="720"/>
        <w:rPr>
          <w:rFonts w:cstheme="minorHAnsi"/>
          <w:b/>
        </w:rPr>
      </w:pPr>
      <w:r w:rsidRPr="003559B3">
        <w:rPr>
          <w:rFonts w:cstheme="minorHAnsi"/>
        </w:rPr>
        <w:t>Innova</w:t>
      </w:r>
      <w:r w:rsidR="009E67F0" w:rsidRPr="003559B3">
        <w:rPr>
          <w:rFonts w:cstheme="minorHAnsi"/>
        </w:rPr>
        <w:t>tion in Teaching Conference, Athens, GA</w:t>
      </w:r>
      <w:r w:rsidRPr="003559B3">
        <w:rPr>
          <w:rFonts w:cstheme="minorHAnsi"/>
        </w:rPr>
        <w:t>,</w:t>
      </w:r>
      <w:r w:rsidR="00EB7E7C" w:rsidRPr="003559B3">
        <w:rPr>
          <w:rFonts w:cstheme="minorHAnsi"/>
        </w:rPr>
        <w:t xml:space="preserve"> </w:t>
      </w:r>
      <w:r w:rsidR="009E67F0" w:rsidRPr="003559B3">
        <w:rPr>
          <w:rFonts w:cstheme="minorHAnsi"/>
        </w:rPr>
        <w:t xml:space="preserve">October, 2017, </w:t>
      </w:r>
      <w:r w:rsidR="00EB7E7C" w:rsidRPr="003559B3">
        <w:rPr>
          <w:rFonts w:cstheme="minorHAnsi"/>
          <w:b/>
        </w:rPr>
        <w:t>speaker</w:t>
      </w:r>
      <w:r w:rsidRPr="003559B3">
        <w:rPr>
          <w:rFonts w:cstheme="minorHAnsi"/>
        </w:rPr>
        <w:t xml:space="preserve">, </w:t>
      </w:r>
      <w:r w:rsidR="00EB7E7C" w:rsidRPr="003559B3">
        <w:rPr>
          <w:rFonts w:cstheme="minorHAnsi"/>
          <w:i/>
        </w:rPr>
        <w:t xml:space="preserve">How I Got </w:t>
      </w:r>
      <w:proofErr w:type="gramStart"/>
      <w:r w:rsidR="00EB7E7C" w:rsidRPr="003559B3">
        <w:rPr>
          <w:rFonts w:cstheme="minorHAnsi"/>
          <w:i/>
        </w:rPr>
        <w:t>Into</w:t>
      </w:r>
      <w:proofErr w:type="gramEnd"/>
      <w:r w:rsidR="00EB7E7C" w:rsidRPr="003559B3">
        <w:rPr>
          <w:rFonts w:cstheme="minorHAnsi"/>
          <w:i/>
        </w:rPr>
        <w:t xml:space="preserve"> </w:t>
      </w:r>
      <w:proofErr w:type="spellStart"/>
      <w:r w:rsidR="009E67F0" w:rsidRPr="003559B3">
        <w:rPr>
          <w:rFonts w:cstheme="minorHAnsi"/>
          <w:i/>
        </w:rPr>
        <w:t>SoTL</w:t>
      </w:r>
      <w:proofErr w:type="spellEnd"/>
      <w:r w:rsidR="009E67F0" w:rsidRPr="003559B3">
        <w:rPr>
          <w:rFonts w:cstheme="minorHAnsi"/>
          <w:i/>
        </w:rPr>
        <w:t xml:space="preserve"> (and why I stayed)</w:t>
      </w:r>
    </w:p>
    <w:p w14:paraId="089651A3" w14:textId="08510102" w:rsidR="009252B6" w:rsidRPr="003559B3" w:rsidRDefault="009252B6" w:rsidP="009E67F0">
      <w:pPr>
        <w:ind w:left="720"/>
        <w:rPr>
          <w:rFonts w:cstheme="minorHAnsi"/>
        </w:rPr>
      </w:pPr>
      <w:r w:rsidRPr="003559B3">
        <w:rPr>
          <w:rFonts w:cstheme="minorHAnsi"/>
        </w:rPr>
        <w:t>American Society for Microbiology Conference on Undergraduate Education, Washington D. C.,</w:t>
      </w:r>
      <w:r w:rsidR="009E67F0" w:rsidRPr="003559B3">
        <w:rPr>
          <w:rFonts w:cstheme="minorHAnsi"/>
          <w:b/>
        </w:rPr>
        <w:t xml:space="preserve"> </w:t>
      </w:r>
      <w:r w:rsidR="009E67F0" w:rsidRPr="003559B3">
        <w:rPr>
          <w:rFonts w:cstheme="minorHAnsi"/>
        </w:rPr>
        <w:t xml:space="preserve">July 2016, </w:t>
      </w:r>
      <w:proofErr w:type="gramStart"/>
      <w:r w:rsidR="009E67F0" w:rsidRPr="003559B3">
        <w:rPr>
          <w:rFonts w:cstheme="minorHAnsi"/>
          <w:b/>
        </w:rPr>
        <w:t>presenter</w:t>
      </w:r>
      <w:r w:rsidR="009E67F0" w:rsidRPr="003559B3">
        <w:rPr>
          <w:rFonts w:cstheme="minorHAnsi"/>
        </w:rPr>
        <w:t xml:space="preserve">, </w:t>
      </w:r>
      <w:r w:rsidRPr="003559B3">
        <w:rPr>
          <w:rFonts w:cstheme="minorHAnsi"/>
        </w:rPr>
        <w:t xml:space="preserve"> </w:t>
      </w:r>
      <w:r w:rsidR="009E67F0" w:rsidRPr="003559B3">
        <w:rPr>
          <w:rFonts w:cstheme="minorHAnsi"/>
          <w:i/>
        </w:rPr>
        <w:t>Best</w:t>
      </w:r>
      <w:proofErr w:type="gramEnd"/>
      <w:r w:rsidR="009E67F0" w:rsidRPr="003559B3">
        <w:rPr>
          <w:rFonts w:cstheme="minorHAnsi"/>
          <w:i/>
        </w:rPr>
        <w:t xml:space="preserve"> Small Class Teaching Practices</w:t>
      </w:r>
    </w:p>
    <w:p w14:paraId="088A7440" w14:textId="77777777" w:rsidR="009E67F0" w:rsidRPr="003559B3" w:rsidRDefault="009E67F0" w:rsidP="009252B6">
      <w:pPr>
        <w:rPr>
          <w:rFonts w:cstheme="minorHAnsi"/>
        </w:rPr>
      </w:pPr>
    </w:p>
    <w:p w14:paraId="216D34E3" w14:textId="0AF2E840" w:rsidR="009252B6" w:rsidRPr="003559B3" w:rsidRDefault="009252B6" w:rsidP="009252B6">
      <w:pPr>
        <w:rPr>
          <w:rFonts w:cstheme="minorHAnsi"/>
          <w:b/>
          <w:sz w:val="24"/>
          <w:szCs w:val="24"/>
        </w:rPr>
      </w:pPr>
      <w:r w:rsidRPr="003559B3">
        <w:rPr>
          <w:rFonts w:cstheme="minorHAnsi"/>
          <w:b/>
          <w:sz w:val="24"/>
          <w:szCs w:val="24"/>
        </w:rPr>
        <w:t>Awards and Fellowships</w:t>
      </w:r>
    </w:p>
    <w:p w14:paraId="470FDDFA" w14:textId="489605DB" w:rsidR="00F52DA9" w:rsidRPr="003559B3" w:rsidRDefault="00F52DA9" w:rsidP="009E67F0">
      <w:pPr>
        <w:ind w:left="720"/>
        <w:rPr>
          <w:rFonts w:cstheme="minorHAnsi"/>
        </w:rPr>
      </w:pPr>
      <w:r w:rsidRPr="003559B3">
        <w:rPr>
          <w:rFonts w:cstheme="minorHAnsi"/>
        </w:rPr>
        <w:t>Aspire Fellows Pr</w:t>
      </w:r>
      <w:r w:rsidR="00587152" w:rsidRPr="003559B3">
        <w:rPr>
          <w:rFonts w:cstheme="minorHAnsi"/>
        </w:rPr>
        <w:t>o</w:t>
      </w:r>
      <w:r w:rsidRPr="003559B3">
        <w:rPr>
          <w:rFonts w:cstheme="minorHAnsi"/>
        </w:rPr>
        <w:t xml:space="preserve">gram member, </w:t>
      </w:r>
      <w:r w:rsidR="00587152" w:rsidRPr="003559B3">
        <w:rPr>
          <w:rFonts w:cstheme="minorHAnsi"/>
        </w:rPr>
        <w:t xml:space="preserve">2021-2022 – creation of signature project, “Enrichment of the Microbiology B.S. Program” with support from the Office of </w:t>
      </w:r>
      <w:r w:rsidR="002F5B74" w:rsidRPr="003559B3">
        <w:rPr>
          <w:rFonts w:cstheme="minorHAnsi"/>
        </w:rPr>
        <w:t>Senior Vice President for Academic Affairs and Provost</w:t>
      </w:r>
    </w:p>
    <w:p w14:paraId="30D54EF6" w14:textId="64F2861C" w:rsidR="009252B6" w:rsidRPr="003559B3" w:rsidRDefault="009252B6" w:rsidP="009E67F0">
      <w:pPr>
        <w:ind w:left="720"/>
        <w:rPr>
          <w:rFonts w:cstheme="minorHAnsi"/>
        </w:rPr>
      </w:pPr>
      <w:r w:rsidRPr="003559B3">
        <w:rPr>
          <w:rFonts w:cstheme="minorHAnsi"/>
        </w:rPr>
        <w:t>Teaching Academy Fellows Program member, 2018-2019</w:t>
      </w:r>
      <w:r w:rsidR="009E67F0" w:rsidRPr="003559B3">
        <w:rPr>
          <w:rFonts w:cstheme="minorHAnsi"/>
        </w:rPr>
        <w:t xml:space="preserve"> – funded by the Office of the President for mentoring and </w:t>
      </w:r>
      <w:r w:rsidR="007A78F2" w:rsidRPr="003559B3">
        <w:rPr>
          <w:rFonts w:cstheme="minorHAnsi"/>
        </w:rPr>
        <w:t>instructional support of early career faculty</w:t>
      </w:r>
    </w:p>
    <w:p w14:paraId="28136413" w14:textId="371A0224" w:rsidR="009252B6" w:rsidRPr="003559B3" w:rsidRDefault="009252B6" w:rsidP="009E67F0">
      <w:pPr>
        <w:ind w:left="720"/>
        <w:rPr>
          <w:rFonts w:cstheme="minorHAnsi"/>
        </w:rPr>
      </w:pPr>
      <w:r w:rsidRPr="003559B3">
        <w:rPr>
          <w:rFonts w:cstheme="minorHAnsi"/>
        </w:rPr>
        <w:lastRenderedPageBreak/>
        <w:t>Sandy Beaver T</w:t>
      </w:r>
      <w:r w:rsidR="009E67F0" w:rsidRPr="003559B3">
        <w:rPr>
          <w:rFonts w:cstheme="minorHAnsi"/>
        </w:rPr>
        <w:t>eaching Award, 2018 –</w:t>
      </w:r>
      <w:r w:rsidRPr="003559B3">
        <w:rPr>
          <w:rFonts w:cstheme="minorHAnsi"/>
        </w:rPr>
        <w:t xml:space="preserve"> Franklin College of Arts and Sciences</w:t>
      </w:r>
      <w:r w:rsidR="007A78F2" w:rsidRPr="003559B3">
        <w:rPr>
          <w:rFonts w:cstheme="minorHAnsi"/>
        </w:rPr>
        <w:t>,</w:t>
      </w:r>
      <w:r w:rsidR="009E67F0" w:rsidRPr="003559B3">
        <w:rPr>
          <w:rFonts w:cstheme="minorHAnsi"/>
        </w:rPr>
        <w:t xml:space="preserve"> UGA</w:t>
      </w:r>
    </w:p>
    <w:p w14:paraId="5C94D46B" w14:textId="54A5E2AA" w:rsidR="0083456E" w:rsidRDefault="0083456E" w:rsidP="009E67F0">
      <w:pPr>
        <w:ind w:left="720"/>
        <w:rPr>
          <w:rFonts w:cstheme="minorHAnsi"/>
        </w:rPr>
      </w:pPr>
    </w:p>
    <w:p w14:paraId="7AF56CC5" w14:textId="4DA392F6" w:rsidR="0083456E" w:rsidRPr="0083456E" w:rsidRDefault="0083456E" w:rsidP="0083456E">
      <w:pPr>
        <w:rPr>
          <w:rFonts w:cstheme="minorHAnsi"/>
          <w:b/>
          <w:sz w:val="24"/>
          <w:szCs w:val="24"/>
        </w:rPr>
      </w:pPr>
      <w:r w:rsidRPr="003559B3">
        <w:rPr>
          <w:rFonts w:cstheme="minorHAnsi"/>
          <w:b/>
          <w:sz w:val="24"/>
          <w:szCs w:val="24"/>
        </w:rPr>
        <w:t>Awards and Fellowships</w:t>
      </w:r>
      <w:r>
        <w:rPr>
          <w:rFonts w:cstheme="minorHAnsi"/>
          <w:b/>
          <w:sz w:val="24"/>
          <w:szCs w:val="24"/>
        </w:rPr>
        <w:t>, continued</w:t>
      </w:r>
    </w:p>
    <w:p w14:paraId="7CEEFA46" w14:textId="608B56FB" w:rsidR="009252B6" w:rsidRPr="003559B3" w:rsidRDefault="7CDF4FBA" w:rsidP="009E67F0">
      <w:pPr>
        <w:ind w:left="720"/>
        <w:rPr>
          <w:rFonts w:cstheme="minorHAnsi"/>
          <w:b/>
          <w:bCs/>
        </w:rPr>
      </w:pPr>
      <w:r w:rsidRPr="003559B3">
        <w:rPr>
          <w:rFonts w:cstheme="minorHAnsi"/>
        </w:rPr>
        <w:t>Online Learning Fellows, 2016-2017 - awarded for major revision of online introductory microbiology course, MIBO 3500E</w:t>
      </w:r>
    </w:p>
    <w:p w14:paraId="3608714A" w14:textId="5785345B" w:rsidR="009252B6" w:rsidRPr="003559B3" w:rsidRDefault="009252B6" w:rsidP="009E67F0">
      <w:pPr>
        <w:ind w:left="720"/>
        <w:rPr>
          <w:rFonts w:cstheme="minorHAnsi"/>
        </w:rPr>
      </w:pPr>
      <w:r w:rsidRPr="003559B3">
        <w:rPr>
          <w:rFonts w:cstheme="minorHAnsi"/>
        </w:rPr>
        <w:t>Travel grant recipient for American Society for Microbiology Conference on Undergraduate Education, Washington D. C., July 2016</w:t>
      </w:r>
    </w:p>
    <w:p w14:paraId="0472CA4B" w14:textId="77777777" w:rsidR="002E42E5" w:rsidRPr="003559B3" w:rsidRDefault="002E42E5" w:rsidP="00E144F7">
      <w:pPr>
        <w:rPr>
          <w:rFonts w:cstheme="minorHAnsi"/>
          <w:b/>
          <w:sz w:val="24"/>
          <w:szCs w:val="24"/>
        </w:rPr>
      </w:pPr>
    </w:p>
    <w:p w14:paraId="060DA7E0" w14:textId="232CB043" w:rsidR="00F803B0" w:rsidRPr="003559B3" w:rsidRDefault="00F803B0" w:rsidP="00F803B0">
      <w:pPr>
        <w:ind w:left="2880" w:hanging="2880"/>
        <w:rPr>
          <w:rFonts w:cstheme="minorHAnsi"/>
          <w:b/>
          <w:sz w:val="24"/>
          <w:szCs w:val="24"/>
        </w:rPr>
      </w:pPr>
      <w:r w:rsidRPr="003559B3">
        <w:rPr>
          <w:rFonts w:cstheme="minorHAnsi"/>
          <w:b/>
          <w:sz w:val="24"/>
          <w:szCs w:val="24"/>
        </w:rPr>
        <w:t>Community Service</w:t>
      </w:r>
    </w:p>
    <w:p w14:paraId="4B37BB5C" w14:textId="205C47CF" w:rsidR="00630AD1" w:rsidRPr="003559B3" w:rsidRDefault="00630AD1" w:rsidP="007A78F2">
      <w:pPr>
        <w:ind w:left="720"/>
        <w:rPr>
          <w:rFonts w:cstheme="minorHAnsi"/>
          <w:bCs/>
        </w:rPr>
      </w:pPr>
      <w:r w:rsidRPr="003559B3">
        <w:rPr>
          <w:rFonts w:cstheme="minorHAnsi"/>
          <w:b/>
        </w:rPr>
        <w:t xml:space="preserve">Outreach </w:t>
      </w:r>
      <w:r w:rsidRPr="003559B3">
        <w:rPr>
          <w:rFonts w:cstheme="minorHAnsi"/>
          <w:bCs/>
        </w:rPr>
        <w:t xml:space="preserve">to North Oconee High school’s honors biology class, Mr. </w:t>
      </w:r>
      <w:r w:rsidR="00E446E4" w:rsidRPr="003559B3">
        <w:rPr>
          <w:rFonts w:cstheme="minorHAnsi"/>
          <w:bCs/>
        </w:rPr>
        <w:t>Colby Drake</w:t>
      </w:r>
      <w:r w:rsidR="00943F8B" w:rsidRPr="003559B3">
        <w:rPr>
          <w:rFonts w:cstheme="minorHAnsi"/>
          <w:bCs/>
        </w:rPr>
        <w:t>; guest lecture on water quality in Oconee County, March 2020</w:t>
      </w:r>
    </w:p>
    <w:p w14:paraId="005C6A43" w14:textId="34556606" w:rsidR="00361869" w:rsidRPr="003559B3" w:rsidRDefault="00361869" w:rsidP="007A78F2">
      <w:pPr>
        <w:ind w:left="720"/>
        <w:rPr>
          <w:rFonts w:cstheme="minorHAnsi"/>
          <w:b/>
        </w:rPr>
      </w:pPr>
      <w:r w:rsidRPr="003559B3">
        <w:rPr>
          <w:rFonts w:cstheme="minorHAnsi"/>
          <w:b/>
        </w:rPr>
        <w:t>Outreach</w:t>
      </w:r>
      <w:r w:rsidRPr="003559B3">
        <w:rPr>
          <w:rFonts w:cstheme="minorHAnsi"/>
        </w:rPr>
        <w:t xml:space="preserve"> at Malcom Bridge Elementary public school fifth grade – coordinated and directed with six undergraduate students to conduct interactive microbiology sessions, Bogart, Georgia, October 2019</w:t>
      </w:r>
    </w:p>
    <w:p w14:paraId="2B3E7051" w14:textId="55771E12" w:rsidR="00B31F8F" w:rsidRPr="003559B3" w:rsidRDefault="007A78F2" w:rsidP="007A78F2">
      <w:pPr>
        <w:ind w:left="720"/>
        <w:rPr>
          <w:rFonts w:cstheme="minorHAnsi"/>
          <w:b/>
          <w:bCs/>
        </w:rPr>
      </w:pPr>
      <w:r w:rsidRPr="003559B3">
        <w:rPr>
          <w:rFonts w:cstheme="minorHAnsi"/>
          <w:b/>
        </w:rPr>
        <w:t>Service</w:t>
      </w:r>
      <w:r w:rsidRPr="003559B3">
        <w:rPr>
          <w:rFonts w:cstheme="minorHAnsi"/>
        </w:rPr>
        <w:t xml:space="preserve"> to </w:t>
      </w:r>
      <w:r w:rsidR="7CDF4FBA" w:rsidRPr="003559B3">
        <w:rPr>
          <w:rFonts w:cstheme="minorHAnsi"/>
        </w:rPr>
        <w:t xml:space="preserve">Malcom Bridge Middle School’s FFA to provide science mentoring for </w:t>
      </w:r>
      <w:proofErr w:type="spellStart"/>
      <w:r w:rsidR="7CDF4FBA" w:rsidRPr="003559B3">
        <w:rPr>
          <w:rFonts w:cstheme="minorHAnsi"/>
        </w:rPr>
        <w:t>AgriScience</w:t>
      </w:r>
      <w:proofErr w:type="spellEnd"/>
      <w:r w:rsidR="7CDF4FBA" w:rsidRPr="003559B3">
        <w:rPr>
          <w:rFonts w:cstheme="minorHAnsi"/>
        </w:rPr>
        <w:t xml:space="preserve"> Fair projects, Bogart, Georgia, Spring 2018</w:t>
      </w:r>
    </w:p>
    <w:p w14:paraId="7EDACEDA" w14:textId="3AC74D89" w:rsidR="00B31F8F" w:rsidRPr="003559B3" w:rsidRDefault="0077611B" w:rsidP="007A78F2">
      <w:pPr>
        <w:ind w:left="720"/>
        <w:rPr>
          <w:rFonts w:cstheme="minorHAnsi"/>
          <w:b/>
          <w:bCs/>
        </w:rPr>
      </w:pPr>
      <w:r w:rsidRPr="003559B3">
        <w:rPr>
          <w:rFonts w:cstheme="minorHAnsi"/>
          <w:b/>
          <w:bCs/>
        </w:rPr>
        <w:t>Service</w:t>
      </w:r>
      <w:r w:rsidRPr="003559B3">
        <w:rPr>
          <w:rFonts w:cstheme="minorHAnsi"/>
        </w:rPr>
        <w:t xml:space="preserve"> to </w:t>
      </w:r>
      <w:r w:rsidR="7CDF4FBA" w:rsidRPr="003559B3">
        <w:rPr>
          <w:rFonts w:cstheme="minorHAnsi"/>
        </w:rPr>
        <w:t xml:space="preserve">FFA’s National Convention’s </w:t>
      </w:r>
      <w:proofErr w:type="spellStart"/>
      <w:r w:rsidR="7CDF4FBA" w:rsidRPr="003559B3">
        <w:rPr>
          <w:rFonts w:cstheme="minorHAnsi"/>
        </w:rPr>
        <w:t>AgriScience</w:t>
      </w:r>
      <w:proofErr w:type="spellEnd"/>
      <w:r w:rsidR="7CDF4FBA" w:rsidRPr="003559B3">
        <w:rPr>
          <w:rFonts w:cstheme="minorHAnsi"/>
        </w:rPr>
        <w:t xml:space="preserve"> Fair</w:t>
      </w:r>
      <w:r w:rsidRPr="003559B3">
        <w:rPr>
          <w:rFonts w:cstheme="minorHAnsi"/>
        </w:rPr>
        <w:t xml:space="preserve"> as</w:t>
      </w:r>
      <w:r w:rsidR="7CDF4FBA" w:rsidRPr="003559B3">
        <w:rPr>
          <w:rFonts w:cstheme="minorHAnsi"/>
        </w:rPr>
        <w:t xml:space="preserve"> </w:t>
      </w:r>
      <w:r w:rsidR="7CDF4FBA" w:rsidRPr="003559B3">
        <w:rPr>
          <w:rFonts w:cstheme="minorHAnsi"/>
          <w:bCs/>
        </w:rPr>
        <w:t>judge</w:t>
      </w:r>
      <w:r w:rsidR="7CDF4FBA" w:rsidRPr="003559B3">
        <w:rPr>
          <w:rFonts w:cstheme="minorHAnsi"/>
        </w:rPr>
        <w:t>, Indiana, October 2017</w:t>
      </w:r>
      <w:r w:rsidRPr="003559B3">
        <w:rPr>
          <w:rFonts w:cstheme="minorHAnsi"/>
        </w:rPr>
        <w:t>, June 2022</w:t>
      </w:r>
    </w:p>
    <w:p w14:paraId="25302026" w14:textId="587C40B3" w:rsidR="00F803B0" w:rsidRPr="003559B3" w:rsidRDefault="007A78F2" w:rsidP="007A78F2">
      <w:pPr>
        <w:ind w:left="720"/>
        <w:rPr>
          <w:rFonts w:cstheme="minorHAnsi"/>
          <w:b/>
        </w:rPr>
      </w:pPr>
      <w:r w:rsidRPr="003559B3">
        <w:rPr>
          <w:rFonts w:cstheme="minorHAnsi"/>
          <w:b/>
        </w:rPr>
        <w:t>Outreach</w:t>
      </w:r>
      <w:r w:rsidRPr="003559B3">
        <w:rPr>
          <w:rFonts w:cstheme="minorHAnsi"/>
        </w:rPr>
        <w:t xml:space="preserve"> at </w:t>
      </w:r>
      <w:r w:rsidR="00F803B0" w:rsidRPr="003559B3">
        <w:rPr>
          <w:rFonts w:cstheme="minorHAnsi"/>
        </w:rPr>
        <w:t>Malcom Bridge Elementary public school seco</w:t>
      </w:r>
      <w:r w:rsidRPr="003559B3">
        <w:rPr>
          <w:rFonts w:cstheme="minorHAnsi"/>
        </w:rPr>
        <w:t>nd grade – coordinated and directed with</w:t>
      </w:r>
      <w:r w:rsidR="00F803B0" w:rsidRPr="003559B3">
        <w:rPr>
          <w:rFonts w:cstheme="minorHAnsi"/>
        </w:rPr>
        <w:t xml:space="preserve"> six graduate students to conduct interactive microbiology sessions, Bogart, Georgia, September 2016</w:t>
      </w:r>
    </w:p>
    <w:p w14:paraId="60AF95A7" w14:textId="77777777" w:rsidR="00123205" w:rsidRPr="003559B3" w:rsidRDefault="00123205" w:rsidP="00123205">
      <w:pPr>
        <w:pStyle w:val="ListParagraph"/>
        <w:ind w:left="1080"/>
        <w:rPr>
          <w:rFonts w:cstheme="minorHAnsi"/>
          <w:b/>
        </w:rPr>
      </w:pPr>
    </w:p>
    <w:p w14:paraId="424E2B6B" w14:textId="77777777" w:rsidR="00F803B0" w:rsidRPr="003559B3" w:rsidRDefault="00F803B0" w:rsidP="00F803B0">
      <w:pPr>
        <w:pStyle w:val="Heading2"/>
        <w:rPr>
          <w:rFonts w:asciiTheme="minorHAnsi" w:hAnsiTheme="minorHAnsi" w:cstheme="minorHAnsi"/>
          <w:color w:val="auto"/>
          <w:sz w:val="20"/>
          <w:szCs w:val="20"/>
        </w:rPr>
      </w:pPr>
      <w:r w:rsidRPr="003559B3">
        <w:rPr>
          <w:rFonts w:asciiTheme="minorHAnsi" w:hAnsiTheme="minorHAnsi" w:cstheme="minorHAnsi"/>
          <w:b/>
          <w:color w:val="auto"/>
          <w:sz w:val="24"/>
          <w:szCs w:val="24"/>
        </w:rPr>
        <w:t>Research Experience</w:t>
      </w:r>
      <w:r w:rsidRPr="003559B3">
        <w:rPr>
          <w:rFonts w:asciiTheme="minorHAnsi" w:hAnsiTheme="minorHAnsi" w:cstheme="minorHAnsi"/>
          <w:color w:val="auto"/>
          <w:sz w:val="20"/>
          <w:szCs w:val="20"/>
        </w:rPr>
        <w:tab/>
      </w:r>
      <w:r w:rsidRPr="003559B3">
        <w:rPr>
          <w:rFonts w:asciiTheme="minorHAnsi" w:hAnsiTheme="minorHAnsi" w:cstheme="minorHAnsi"/>
          <w:color w:val="auto"/>
          <w:sz w:val="20"/>
          <w:szCs w:val="20"/>
        </w:rPr>
        <w:tab/>
      </w:r>
    </w:p>
    <w:p w14:paraId="4BE48B00" w14:textId="77777777" w:rsidR="00F803B0" w:rsidRPr="003559B3" w:rsidRDefault="00F803B0" w:rsidP="00F803B0">
      <w:pPr>
        <w:pStyle w:val="Heading2"/>
        <w:ind w:firstLine="720"/>
        <w:rPr>
          <w:rFonts w:asciiTheme="minorHAnsi" w:hAnsiTheme="minorHAnsi" w:cstheme="minorHAnsi"/>
          <w:b/>
          <w:color w:val="auto"/>
          <w:sz w:val="20"/>
          <w:szCs w:val="20"/>
        </w:rPr>
      </w:pPr>
      <w:r w:rsidRPr="003559B3">
        <w:rPr>
          <w:rFonts w:asciiTheme="minorHAnsi" w:hAnsiTheme="minorHAnsi" w:cstheme="minorHAnsi"/>
          <w:b/>
          <w:color w:val="auto"/>
          <w:sz w:val="20"/>
          <w:szCs w:val="20"/>
        </w:rPr>
        <w:t xml:space="preserve">Post-doctoral Research, </w:t>
      </w:r>
      <w:proofErr w:type="spellStart"/>
      <w:r w:rsidRPr="003559B3">
        <w:rPr>
          <w:rFonts w:asciiTheme="minorHAnsi" w:hAnsiTheme="minorHAnsi" w:cstheme="minorHAnsi"/>
          <w:color w:val="auto"/>
          <w:sz w:val="20"/>
          <w:szCs w:val="20"/>
        </w:rPr>
        <w:t>Zolaris</w:t>
      </w:r>
      <w:proofErr w:type="spellEnd"/>
      <w:r w:rsidRPr="003559B3">
        <w:rPr>
          <w:rFonts w:asciiTheme="minorHAnsi" w:hAnsiTheme="minorHAnsi" w:cstheme="minorHAnsi"/>
          <w:color w:val="auto"/>
          <w:sz w:val="20"/>
          <w:szCs w:val="20"/>
        </w:rPr>
        <w:t xml:space="preserve"> Biosciences, LLC, Athens, Georgia 2003-2004</w:t>
      </w:r>
    </w:p>
    <w:p w14:paraId="19B564C1" w14:textId="77777777" w:rsidR="00F803B0" w:rsidRPr="003559B3" w:rsidRDefault="00F803B0" w:rsidP="00F803B0">
      <w:pPr>
        <w:numPr>
          <w:ilvl w:val="0"/>
          <w:numId w:val="2"/>
        </w:numPr>
        <w:spacing w:after="0"/>
        <w:rPr>
          <w:rFonts w:cstheme="minorHAnsi"/>
        </w:rPr>
      </w:pPr>
      <w:r w:rsidRPr="003559B3">
        <w:rPr>
          <w:rFonts w:cstheme="minorHAnsi"/>
        </w:rPr>
        <w:t>Research focus:  fusion protein purification, peptide half-life assays and antimicrobial peptide screens</w:t>
      </w:r>
    </w:p>
    <w:p w14:paraId="390C19C9" w14:textId="13C20FBD" w:rsidR="00993774" w:rsidRPr="003559B3" w:rsidRDefault="00F803B0" w:rsidP="00B31F8F">
      <w:pPr>
        <w:numPr>
          <w:ilvl w:val="0"/>
          <w:numId w:val="2"/>
        </w:numPr>
        <w:spacing w:after="0"/>
        <w:rPr>
          <w:rFonts w:cstheme="minorHAnsi"/>
        </w:rPr>
      </w:pPr>
      <w:r w:rsidRPr="003559B3">
        <w:rPr>
          <w:rFonts w:cstheme="minorHAnsi"/>
        </w:rPr>
        <w:t>Developed student projects and trained und</w:t>
      </w:r>
      <w:r w:rsidR="00123205" w:rsidRPr="003559B3">
        <w:rPr>
          <w:rFonts w:cstheme="minorHAnsi"/>
        </w:rPr>
        <w:t>ergraduates in laboratory skills</w:t>
      </w:r>
    </w:p>
    <w:p w14:paraId="53874C44" w14:textId="77777777" w:rsidR="00E83672" w:rsidRPr="003559B3" w:rsidRDefault="00E83672" w:rsidP="00F803B0">
      <w:pPr>
        <w:numPr>
          <w:ilvl w:val="12"/>
          <w:numId w:val="0"/>
        </w:numPr>
        <w:ind w:firstLine="720"/>
        <w:rPr>
          <w:rFonts w:cstheme="minorHAnsi"/>
          <w:b/>
        </w:rPr>
      </w:pPr>
    </w:p>
    <w:p w14:paraId="5DBAC00A" w14:textId="77777777" w:rsidR="00F803B0" w:rsidRPr="003559B3" w:rsidRDefault="00F803B0" w:rsidP="00F803B0">
      <w:pPr>
        <w:numPr>
          <w:ilvl w:val="12"/>
          <w:numId w:val="0"/>
        </w:numPr>
        <w:ind w:firstLine="720"/>
        <w:rPr>
          <w:rFonts w:cstheme="minorHAnsi"/>
          <w:b/>
        </w:rPr>
      </w:pPr>
      <w:r w:rsidRPr="003559B3">
        <w:rPr>
          <w:rFonts w:cstheme="minorHAnsi"/>
          <w:b/>
        </w:rPr>
        <w:t xml:space="preserve">Graduate Research Assistant, </w:t>
      </w:r>
      <w:r w:rsidRPr="003559B3">
        <w:rPr>
          <w:rFonts w:cstheme="minorHAnsi"/>
        </w:rPr>
        <w:t>Microbiology Department, University of Georgia, 1998- 2002</w:t>
      </w:r>
    </w:p>
    <w:p w14:paraId="60661AE5" w14:textId="77777777" w:rsidR="00F803B0" w:rsidRPr="003559B3" w:rsidRDefault="00F803B0" w:rsidP="00F803B0">
      <w:pPr>
        <w:numPr>
          <w:ilvl w:val="0"/>
          <w:numId w:val="3"/>
        </w:numPr>
        <w:spacing w:after="0"/>
        <w:rPr>
          <w:rFonts w:cstheme="minorHAnsi"/>
        </w:rPr>
      </w:pPr>
      <w:r w:rsidRPr="003559B3">
        <w:rPr>
          <w:rFonts w:cstheme="minorHAnsi"/>
        </w:rPr>
        <w:t>Developed and executed variety of projects including:  Uptake of inhibitory peptides by MRSA and uptake of peptides by Gram negative organisms by use of biotin</w:t>
      </w:r>
    </w:p>
    <w:p w14:paraId="4822A62C" w14:textId="77777777" w:rsidR="00F803B0" w:rsidRPr="003559B3" w:rsidRDefault="00F803B0" w:rsidP="00F803B0">
      <w:pPr>
        <w:numPr>
          <w:ilvl w:val="0"/>
          <w:numId w:val="4"/>
        </w:numPr>
        <w:spacing w:after="0"/>
        <w:rPr>
          <w:rFonts w:cstheme="minorHAnsi"/>
        </w:rPr>
      </w:pPr>
      <w:r w:rsidRPr="003559B3">
        <w:rPr>
          <w:rFonts w:cstheme="minorHAnsi"/>
        </w:rPr>
        <w:t>Developed and assisted undergraduate student projects</w:t>
      </w:r>
    </w:p>
    <w:p w14:paraId="744DBDCC" w14:textId="77777777" w:rsidR="00F803B0" w:rsidRPr="003559B3" w:rsidRDefault="00F803B0" w:rsidP="00F803B0">
      <w:pPr>
        <w:ind w:left="3600"/>
        <w:rPr>
          <w:rFonts w:cstheme="minorHAnsi"/>
        </w:rPr>
      </w:pPr>
    </w:p>
    <w:p w14:paraId="657736D0" w14:textId="77777777" w:rsidR="00F803B0" w:rsidRPr="003559B3" w:rsidRDefault="00F803B0" w:rsidP="00F803B0">
      <w:pPr>
        <w:ind w:firstLine="720"/>
        <w:rPr>
          <w:rFonts w:cstheme="minorHAnsi"/>
        </w:rPr>
      </w:pPr>
      <w:r w:rsidRPr="003559B3">
        <w:rPr>
          <w:rFonts w:cstheme="minorHAnsi"/>
          <w:b/>
        </w:rPr>
        <w:t>Research Technician III</w:t>
      </w:r>
      <w:r w:rsidRPr="003559B3">
        <w:rPr>
          <w:rFonts w:cstheme="minorHAnsi"/>
        </w:rPr>
        <w:t>, July 1996-March 1998</w:t>
      </w:r>
    </w:p>
    <w:p w14:paraId="297EC592" w14:textId="77777777" w:rsidR="00F803B0" w:rsidRPr="003559B3" w:rsidRDefault="00F803B0" w:rsidP="00F803B0">
      <w:pPr>
        <w:ind w:left="2880" w:hanging="2880"/>
        <w:rPr>
          <w:rFonts w:cstheme="minorHAnsi"/>
          <w:b/>
        </w:rPr>
      </w:pPr>
    </w:p>
    <w:p w14:paraId="7F6E3D1D" w14:textId="34EFB95B" w:rsidR="00F803B0" w:rsidRPr="003559B3" w:rsidRDefault="00F803B0" w:rsidP="7CDF4FBA">
      <w:pPr>
        <w:ind w:left="2880" w:hanging="2880"/>
        <w:rPr>
          <w:rFonts w:cstheme="minorHAnsi"/>
          <w:b/>
          <w:bCs/>
          <w:sz w:val="24"/>
          <w:szCs w:val="24"/>
        </w:rPr>
      </w:pPr>
      <w:r w:rsidRPr="003559B3">
        <w:rPr>
          <w:rFonts w:cstheme="minorHAnsi"/>
          <w:b/>
          <w:bCs/>
          <w:sz w:val="24"/>
          <w:szCs w:val="24"/>
        </w:rPr>
        <w:t>Publications, Patent</w:t>
      </w:r>
      <w:r w:rsidR="003B49DC" w:rsidRPr="003559B3">
        <w:rPr>
          <w:rFonts w:cstheme="minorHAnsi"/>
          <w:b/>
          <w:bCs/>
          <w:sz w:val="24"/>
          <w:szCs w:val="24"/>
        </w:rPr>
        <w:t>,</w:t>
      </w:r>
      <w:r w:rsidR="008F46FD" w:rsidRPr="003559B3">
        <w:rPr>
          <w:rFonts w:cstheme="minorHAnsi"/>
          <w:b/>
          <w:bCs/>
          <w:sz w:val="24"/>
          <w:szCs w:val="24"/>
        </w:rPr>
        <w:t xml:space="preserve"> and Editorship</w:t>
      </w:r>
      <w:r w:rsidRPr="003559B3">
        <w:rPr>
          <w:rFonts w:cstheme="minorHAnsi"/>
          <w:b/>
          <w:sz w:val="24"/>
          <w:szCs w:val="24"/>
        </w:rPr>
        <w:tab/>
      </w:r>
    </w:p>
    <w:p w14:paraId="01048BB6" w14:textId="7FBC3725" w:rsidR="00BD6059" w:rsidRPr="003559B3" w:rsidRDefault="00BD6059" w:rsidP="00192F36">
      <w:pPr>
        <w:ind w:left="720"/>
        <w:rPr>
          <w:rFonts w:cstheme="minorHAnsi"/>
          <w:bCs/>
        </w:rPr>
      </w:pPr>
      <w:r w:rsidRPr="003559B3">
        <w:rPr>
          <w:rFonts w:cstheme="minorHAnsi"/>
          <w:b/>
        </w:rPr>
        <w:t>Co-author</w:t>
      </w:r>
      <w:r w:rsidRPr="003559B3">
        <w:rPr>
          <w:rFonts w:cstheme="minorHAnsi"/>
          <w:bCs/>
        </w:rPr>
        <w:t xml:space="preserve">, Anderson’s </w:t>
      </w:r>
      <w:r w:rsidRPr="003559B3">
        <w:rPr>
          <w:rFonts w:cstheme="minorHAnsi"/>
          <w:bCs/>
          <w:i/>
          <w:iCs/>
        </w:rPr>
        <w:t>Microbiology: A Human Perspective,</w:t>
      </w:r>
      <w:r w:rsidRPr="003559B3">
        <w:rPr>
          <w:rFonts w:cstheme="minorHAnsi"/>
          <w:bCs/>
        </w:rPr>
        <w:t xml:space="preserve"> </w:t>
      </w:r>
      <w:proofErr w:type="spellStart"/>
      <w:r w:rsidRPr="003559B3">
        <w:rPr>
          <w:rFonts w:cstheme="minorHAnsi"/>
          <w:bCs/>
        </w:rPr>
        <w:t>McGrawHill</w:t>
      </w:r>
      <w:proofErr w:type="spellEnd"/>
      <w:r w:rsidRPr="003559B3">
        <w:rPr>
          <w:rFonts w:cstheme="minorHAnsi"/>
          <w:bCs/>
        </w:rPr>
        <w:t>, 11</w:t>
      </w:r>
      <w:r w:rsidRPr="003559B3">
        <w:rPr>
          <w:rFonts w:cstheme="minorHAnsi"/>
          <w:bCs/>
          <w:vertAlign w:val="superscript"/>
        </w:rPr>
        <w:t>th</w:t>
      </w:r>
      <w:r w:rsidRPr="003559B3">
        <w:rPr>
          <w:rFonts w:cstheme="minorHAnsi"/>
          <w:bCs/>
        </w:rPr>
        <w:t xml:space="preserve"> edition, </w:t>
      </w:r>
      <w:r w:rsidR="007E6C98" w:rsidRPr="003559B3">
        <w:rPr>
          <w:rFonts w:cstheme="minorHAnsi"/>
          <w:bCs/>
        </w:rPr>
        <w:t>to be released 2024</w:t>
      </w:r>
      <w:r w:rsidRPr="003559B3">
        <w:rPr>
          <w:rFonts w:cstheme="minorHAnsi"/>
          <w:bCs/>
        </w:rPr>
        <w:t xml:space="preserve">, revised and edited </w:t>
      </w:r>
      <w:proofErr w:type="gramStart"/>
      <w:r w:rsidR="007E6C98" w:rsidRPr="003559B3">
        <w:rPr>
          <w:rFonts w:cstheme="minorHAnsi"/>
          <w:bCs/>
        </w:rPr>
        <w:t>four</w:t>
      </w:r>
      <w:r w:rsidRPr="003559B3">
        <w:rPr>
          <w:rFonts w:cstheme="minorHAnsi"/>
          <w:bCs/>
        </w:rPr>
        <w:t xml:space="preserve"> of </w:t>
      </w:r>
      <w:r w:rsidR="007E6C98" w:rsidRPr="003559B3">
        <w:rPr>
          <w:rFonts w:cstheme="minorHAnsi"/>
          <w:bCs/>
        </w:rPr>
        <w:t>twenty nine</w:t>
      </w:r>
      <w:proofErr w:type="gramEnd"/>
      <w:r w:rsidRPr="003559B3">
        <w:rPr>
          <w:rFonts w:cstheme="minorHAnsi"/>
          <w:bCs/>
        </w:rPr>
        <w:t xml:space="preserve"> chapters</w:t>
      </w:r>
    </w:p>
    <w:p w14:paraId="53B1EA0C" w14:textId="77777777" w:rsidR="000D79B5" w:rsidRPr="003559B3" w:rsidRDefault="000D79B5" w:rsidP="00192F36">
      <w:pPr>
        <w:ind w:left="720"/>
        <w:rPr>
          <w:rFonts w:cstheme="minorHAnsi"/>
          <w:bCs/>
        </w:rPr>
      </w:pPr>
    </w:p>
    <w:p w14:paraId="4C6B3CCE" w14:textId="58C5D4AA" w:rsidR="00361869" w:rsidRPr="003559B3" w:rsidRDefault="009252B6" w:rsidP="00192F36">
      <w:pPr>
        <w:ind w:left="720"/>
        <w:rPr>
          <w:rFonts w:cstheme="minorHAnsi"/>
        </w:rPr>
      </w:pPr>
      <w:r w:rsidRPr="003559B3">
        <w:rPr>
          <w:rFonts w:cstheme="minorHAnsi"/>
          <w:b/>
        </w:rPr>
        <w:t>Contributing editor</w:t>
      </w:r>
      <w:r w:rsidR="00F803B0" w:rsidRPr="003559B3">
        <w:rPr>
          <w:rFonts w:cstheme="minorHAnsi"/>
        </w:rPr>
        <w:t xml:space="preserve">, </w:t>
      </w:r>
      <w:r w:rsidR="00993B54" w:rsidRPr="003559B3">
        <w:rPr>
          <w:rFonts w:cstheme="minorHAnsi"/>
        </w:rPr>
        <w:t>Norman-McKay, L., 2018</w:t>
      </w:r>
      <w:r w:rsidR="00993774" w:rsidRPr="003559B3">
        <w:rPr>
          <w:rFonts w:cstheme="minorHAnsi"/>
        </w:rPr>
        <w:t xml:space="preserve">. </w:t>
      </w:r>
      <w:r w:rsidR="00993774" w:rsidRPr="003559B3">
        <w:rPr>
          <w:rFonts w:cstheme="minorHAnsi"/>
          <w:i/>
        </w:rPr>
        <w:t>Microbiology: Basic and Clinical Principles</w:t>
      </w:r>
      <w:r w:rsidR="00993774" w:rsidRPr="003559B3">
        <w:rPr>
          <w:rFonts w:cstheme="minorHAnsi"/>
        </w:rPr>
        <w:t xml:space="preserve">, </w:t>
      </w:r>
      <w:r w:rsidR="00BD6059" w:rsidRPr="003559B3">
        <w:rPr>
          <w:rFonts w:cstheme="minorHAnsi"/>
        </w:rPr>
        <w:t xml:space="preserve">first edition, </w:t>
      </w:r>
      <w:r w:rsidR="00993774" w:rsidRPr="003559B3">
        <w:rPr>
          <w:rFonts w:cstheme="minorHAnsi"/>
        </w:rPr>
        <w:t>San Francisco, Pearson</w:t>
      </w:r>
      <w:r w:rsidR="00F803B0" w:rsidRPr="003559B3">
        <w:rPr>
          <w:rFonts w:cstheme="minorHAnsi"/>
        </w:rPr>
        <w:t xml:space="preserve">; </w:t>
      </w:r>
      <w:r w:rsidR="008F46FD" w:rsidRPr="003559B3">
        <w:rPr>
          <w:rFonts w:cstheme="minorHAnsi"/>
        </w:rPr>
        <w:t xml:space="preserve">ISBN </w:t>
      </w:r>
      <w:r w:rsidR="00993B54" w:rsidRPr="003559B3">
        <w:rPr>
          <w:rFonts w:cstheme="minorHAnsi"/>
          <w:color w:val="333333"/>
          <w:shd w:val="clear" w:color="auto" w:fill="FFFFFF"/>
        </w:rPr>
        <w:t>13: 978-0-13-479620-8; contributed</w:t>
      </w:r>
      <w:r w:rsidR="00F803B0" w:rsidRPr="003559B3">
        <w:rPr>
          <w:rFonts w:cstheme="minorHAnsi"/>
        </w:rPr>
        <w:t xml:space="preserve"> </w:t>
      </w:r>
      <w:proofErr w:type="gramStart"/>
      <w:r w:rsidR="00F803B0" w:rsidRPr="003559B3">
        <w:rPr>
          <w:rFonts w:cstheme="minorHAnsi"/>
        </w:rPr>
        <w:t xml:space="preserve">five of </w:t>
      </w:r>
      <w:r w:rsidR="00B31F8F" w:rsidRPr="003559B3">
        <w:rPr>
          <w:rFonts w:cstheme="minorHAnsi"/>
        </w:rPr>
        <w:t>twenty two</w:t>
      </w:r>
      <w:proofErr w:type="gramEnd"/>
      <w:r w:rsidR="00B31F8F" w:rsidRPr="003559B3">
        <w:rPr>
          <w:rFonts w:cstheme="minorHAnsi"/>
        </w:rPr>
        <w:t xml:space="preserve"> chapters</w:t>
      </w:r>
    </w:p>
    <w:p w14:paraId="567A52A9" w14:textId="77777777" w:rsidR="00192F36" w:rsidRPr="003559B3" w:rsidRDefault="00192F36" w:rsidP="00192F36">
      <w:pPr>
        <w:ind w:left="720"/>
        <w:rPr>
          <w:rFonts w:cstheme="minorHAnsi"/>
        </w:rPr>
      </w:pPr>
    </w:p>
    <w:p w14:paraId="244DB25E" w14:textId="636843F9" w:rsidR="007A78F2" w:rsidRPr="003559B3" w:rsidRDefault="008F46FD" w:rsidP="007A78F2">
      <w:pPr>
        <w:ind w:left="720"/>
        <w:rPr>
          <w:rFonts w:cstheme="minorHAnsi"/>
        </w:rPr>
      </w:pPr>
      <w:r w:rsidRPr="003559B3">
        <w:rPr>
          <w:rFonts w:cstheme="minorHAnsi"/>
        </w:rPr>
        <w:t xml:space="preserve">E. Altman and </w:t>
      </w:r>
      <w:r w:rsidRPr="003559B3">
        <w:rPr>
          <w:rFonts w:cstheme="minorHAnsi"/>
          <w:b/>
        </w:rPr>
        <w:t>J. R. Walker</w:t>
      </w:r>
      <w:r w:rsidR="00993B54" w:rsidRPr="003559B3">
        <w:rPr>
          <w:rFonts w:cstheme="minorHAnsi"/>
        </w:rPr>
        <w:t>, 2009.</w:t>
      </w:r>
      <w:r w:rsidRPr="003559B3">
        <w:rPr>
          <w:rFonts w:cstheme="minorHAnsi"/>
        </w:rPr>
        <w:t xml:space="preserve"> Biotin facilitated transport in Gram-negative bacteria. US patent number </w:t>
      </w:r>
      <w:r w:rsidRPr="003559B3">
        <w:rPr>
          <w:rFonts w:cstheme="minorHAnsi"/>
          <w:bCs/>
          <w:color w:val="000000"/>
          <w:shd w:val="clear" w:color="auto" w:fill="FFFFFF"/>
        </w:rPr>
        <w:t>7,601,511</w:t>
      </w:r>
    </w:p>
    <w:p w14:paraId="2F99DDDB" w14:textId="77777777" w:rsidR="007A78F2" w:rsidRPr="003559B3" w:rsidRDefault="007A78F2" w:rsidP="00F803B0">
      <w:pPr>
        <w:pStyle w:val="HTMLPreformatted"/>
        <w:rPr>
          <w:rFonts w:asciiTheme="minorHAnsi" w:hAnsiTheme="minorHAnsi" w:cstheme="minorHAnsi"/>
        </w:rPr>
      </w:pPr>
    </w:p>
    <w:p w14:paraId="0B58A6ED" w14:textId="18D22E7D" w:rsidR="00F803B0" w:rsidRPr="003559B3" w:rsidRDefault="00F803B0" w:rsidP="00B31F8F">
      <w:pPr>
        <w:pStyle w:val="HTMLPreformatted"/>
        <w:ind w:left="720"/>
        <w:rPr>
          <w:rFonts w:asciiTheme="minorHAnsi" w:hAnsiTheme="minorHAnsi" w:cstheme="minorHAnsi"/>
        </w:rPr>
      </w:pPr>
      <w:r w:rsidRPr="003559B3">
        <w:rPr>
          <w:rFonts w:asciiTheme="minorHAnsi" w:hAnsiTheme="minorHAnsi" w:cstheme="minorHAnsi"/>
          <w:b/>
        </w:rPr>
        <w:t>J. R. Walker</w:t>
      </w:r>
      <w:r w:rsidR="00993B54" w:rsidRPr="003559B3">
        <w:rPr>
          <w:rFonts w:asciiTheme="minorHAnsi" w:hAnsiTheme="minorHAnsi" w:cstheme="minorHAnsi"/>
        </w:rPr>
        <w:t xml:space="preserve"> and E. Altman, 2004.</w:t>
      </w:r>
      <w:r w:rsidRPr="003559B3">
        <w:rPr>
          <w:rFonts w:asciiTheme="minorHAnsi" w:hAnsiTheme="minorHAnsi" w:cstheme="minorHAnsi"/>
        </w:rPr>
        <w:t xml:space="preserve"> </w:t>
      </w:r>
      <w:proofErr w:type="spellStart"/>
      <w:r w:rsidRPr="003559B3">
        <w:rPr>
          <w:rFonts w:asciiTheme="minorHAnsi" w:hAnsiTheme="minorHAnsi" w:cstheme="minorHAnsi"/>
        </w:rPr>
        <w:t>Biotinylation</w:t>
      </w:r>
      <w:proofErr w:type="spellEnd"/>
      <w:r w:rsidRPr="003559B3">
        <w:rPr>
          <w:rFonts w:asciiTheme="minorHAnsi" w:hAnsiTheme="minorHAnsi" w:cstheme="minorHAnsi"/>
        </w:rPr>
        <w:t xml:space="preserve"> Facilitates the Uptake of Large Peptides by </w:t>
      </w:r>
      <w:r w:rsidRPr="003559B3">
        <w:rPr>
          <w:rFonts w:asciiTheme="minorHAnsi" w:hAnsiTheme="minorHAnsi" w:cstheme="minorHAnsi"/>
          <w:i/>
        </w:rPr>
        <w:t>Escherichia coli</w:t>
      </w:r>
      <w:r w:rsidRPr="003559B3">
        <w:rPr>
          <w:rFonts w:asciiTheme="minorHAnsi" w:hAnsiTheme="minorHAnsi" w:cstheme="minorHAnsi"/>
        </w:rPr>
        <w:t xml:space="preserve"> and Other Gram-Negative Bacteria, App. Environ. Micro. 71:1850-1855</w:t>
      </w:r>
    </w:p>
    <w:p w14:paraId="1EE73385" w14:textId="27116C9E" w:rsidR="00824E25" w:rsidRPr="003559B3" w:rsidRDefault="00824E25" w:rsidP="00AF159B">
      <w:pPr>
        <w:rPr>
          <w:rFonts w:cstheme="minorHAnsi"/>
          <w:b/>
        </w:rPr>
      </w:pPr>
    </w:p>
    <w:p w14:paraId="293E7C8D" w14:textId="5543A393" w:rsidR="00B31F8F" w:rsidRPr="003559B3" w:rsidRDefault="00F803B0" w:rsidP="00824E25">
      <w:pPr>
        <w:ind w:firstLine="720"/>
        <w:rPr>
          <w:rFonts w:cstheme="minorHAnsi"/>
        </w:rPr>
      </w:pPr>
      <w:r w:rsidRPr="003559B3">
        <w:rPr>
          <w:rFonts w:cstheme="minorHAnsi"/>
          <w:b/>
        </w:rPr>
        <w:t>J. R. Walker</w:t>
      </w:r>
      <w:r w:rsidRPr="003559B3">
        <w:rPr>
          <w:rFonts w:cstheme="minorHAnsi"/>
        </w:rPr>
        <w:t xml:space="preserve">, R. Altman, J. W. </w:t>
      </w:r>
      <w:r w:rsidR="00993B54" w:rsidRPr="003559B3">
        <w:rPr>
          <w:rFonts w:cstheme="minorHAnsi"/>
        </w:rPr>
        <w:t>Warren, and E. Altman, 2003.</w:t>
      </w:r>
      <w:r w:rsidR="00B31F8F" w:rsidRPr="003559B3">
        <w:rPr>
          <w:rFonts w:cstheme="minorHAnsi"/>
        </w:rPr>
        <w:t xml:space="preserve"> </w:t>
      </w:r>
      <w:r w:rsidRPr="003559B3">
        <w:rPr>
          <w:rFonts w:cstheme="minorHAnsi"/>
        </w:rPr>
        <w:t xml:space="preserve">Novel protein protective motifs, J. </w:t>
      </w:r>
    </w:p>
    <w:p w14:paraId="42CD3A29" w14:textId="5D3D06FC" w:rsidR="00F803B0" w:rsidRPr="003559B3" w:rsidRDefault="00F803B0" w:rsidP="00B31F8F">
      <w:pPr>
        <w:ind w:firstLine="720"/>
        <w:rPr>
          <w:rFonts w:cstheme="minorHAnsi"/>
        </w:rPr>
      </w:pPr>
      <w:proofErr w:type="spellStart"/>
      <w:r w:rsidRPr="003559B3">
        <w:rPr>
          <w:rFonts w:cstheme="minorHAnsi"/>
        </w:rPr>
        <w:t>Pept</w:t>
      </w:r>
      <w:proofErr w:type="spellEnd"/>
      <w:r w:rsidRPr="003559B3">
        <w:rPr>
          <w:rFonts w:cstheme="minorHAnsi"/>
        </w:rPr>
        <w:t>. Res.  62:214-226</w:t>
      </w:r>
    </w:p>
    <w:p w14:paraId="49842E12" w14:textId="77777777" w:rsidR="006C501E" w:rsidRPr="003559B3" w:rsidRDefault="006C501E" w:rsidP="00824E25">
      <w:pPr>
        <w:rPr>
          <w:rFonts w:cstheme="minorHAnsi"/>
          <w:b/>
          <w:bCs/>
        </w:rPr>
      </w:pPr>
    </w:p>
    <w:p w14:paraId="5B5D4CCE" w14:textId="30D9035C" w:rsidR="00F803B0" w:rsidRPr="003559B3" w:rsidRDefault="7CDF4FBA" w:rsidP="7CDF4FBA">
      <w:pPr>
        <w:ind w:left="720"/>
        <w:rPr>
          <w:rFonts w:cstheme="minorHAnsi"/>
        </w:rPr>
      </w:pPr>
      <w:r w:rsidRPr="003559B3">
        <w:rPr>
          <w:rFonts w:cstheme="minorHAnsi"/>
          <w:b/>
          <w:bCs/>
        </w:rPr>
        <w:t>J. R. Walker</w:t>
      </w:r>
      <w:r w:rsidR="00993B54" w:rsidRPr="003559B3">
        <w:rPr>
          <w:rFonts w:cstheme="minorHAnsi"/>
        </w:rPr>
        <w:t>, J. R. Roth, and E. Altman, 2001.</w:t>
      </w:r>
      <w:r w:rsidRPr="003559B3">
        <w:rPr>
          <w:rFonts w:cstheme="minorHAnsi"/>
          <w:b/>
          <w:bCs/>
        </w:rPr>
        <w:t xml:space="preserve">  </w:t>
      </w:r>
      <w:r w:rsidRPr="003559B3">
        <w:rPr>
          <w:rFonts w:cstheme="minorHAnsi"/>
        </w:rPr>
        <w:t xml:space="preserve">An </w:t>
      </w:r>
      <w:r w:rsidRPr="003559B3">
        <w:rPr>
          <w:rFonts w:cstheme="minorHAnsi"/>
          <w:i/>
          <w:iCs/>
        </w:rPr>
        <w:t>in vivo</w:t>
      </w:r>
      <w:r w:rsidRPr="003559B3">
        <w:rPr>
          <w:rFonts w:cstheme="minorHAnsi"/>
        </w:rPr>
        <w:t xml:space="preserve"> study of novel bioactive peptides which can inhibit the growth of </w:t>
      </w:r>
      <w:r w:rsidRPr="003559B3">
        <w:rPr>
          <w:rFonts w:cstheme="minorHAnsi"/>
          <w:i/>
          <w:iCs/>
        </w:rPr>
        <w:t>Escherichia coli</w:t>
      </w:r>
      <w:r w:rsidRPr="003559B3">
        <w:rPr>
          <w:rFonts w:cstheme="minorHAnsi"/>
        </w:rPr>
        <w:t>.  Amer. Pep. J. 58:380-388.</w:t>
      </w:r>
    </w:p>
    <w:p w14:paraId="255864DD" w14:textId="75D52AA9" w:rsidR="00F803B0" w:rsidRPr="003559B3" w:rsidRDefault="00F803B0" w:rsidP="00F803B0">
      <w:pPr>
        <w:rPr>
          <w:rFonts w:cstheme="minorHAnsi"/>
          <w:b/>
        </w:rPr>
      </w:pPr>
    </w:p>
    <w:p w14:paraId="0DD297D9" w14:textId="77777777" w:rsidR="003559B3" w:rsidRPr="003559B3" w:rsidRDefault="003559B3" w:rsidP="00F803B0">
      <w:pPr>
        <w:rPr>
          <w:rFonts w:cstheme="minorHAnsi"/>
          <w:b/>
        </w:rPr>
      </w:pPr>
    </w:p>
    <w:p w14:paraId="45368CE1" w14:textId="6E28CF5B" w:rsidR="003559B3" w:rsidRPr="003559B3" w:rsidRDefault="003559B3" w:rsidP="00B31F8F">
      <w:pPr>
        <w:pStyle w:val="BodyText2"/>
        <w:ind w:firstLine="720"/>
        <w:jc w:val="left"/>
        <w:rPr>
          <w:rFonts w:asciiTheme="minorHAnsi" w:hAnsiTheme="minorHAnsi" w:cstheme="minorHAnsi"/>
          <w:sz w:val="20"/>
        </w:rPr>
      </w:pPr>
      <w:r w:rsidRPr="003559B3">
        <w:rPr>
          <w:rFonts w:asciiTheme="minorHAnsi" w:hAnsiTheme="minorHAnsi" w:cstheme="minorHAnsi"/>
          <w:b/>
          <w:bCs/>
          <w:szCs w:val="24"/>
        </w:rPr>
        <w:t>Publications, Patent, and Editorship</w:t>
      </w:r>
      <w:r>
        <w:rPr>
          <w:rFonts w:asciiTheme="minorHAnsi" w:hAnsiTheme="minorHAnsi" w:cstheme="minorHAnsi"/>
          <w:b/>
          <w:bCs/>
          <w:szCs w:val="24"/>
        </w:rPr>
        <w:t>, continued</w:t>
      </w:r>
    </w:p>
    <w:p w14:paraId="4CC0F8A7" w14:textId="6A7C7F8F" w:rsidR="00B31F8F" w:rsidRPr="003559B3" w:rsidRDefault="00F803B0" w:rsidP="00B31F8F">
      <w:pPr>
        <w:pStyle w:val="BodyText2"/>
        <w:ind w:firstLine="720"/>
        <w:jc w:val="left"/>
        <w:rPr>
          <w:rFonts w:asciiTheme="minorHAnsi" w:hAnsiTheme="minorHAnsi" w:cstheme="minorHAnsi"/>
          <w:sz w:val="20"/>
        </w:rPr>
      </w:pPr>
      <w:r w:rsidRPr="003559B3">
        <w:rPr>
          <w:rFonts w:asciiTheme="minorHAnsi" w:hAnsiTheme="minorHAnsi" w:cstheme="minorHAnsi"/>
          <w:sz w:val="20"/>
        </w:rPr>
        <w:t xml:space="preserve">R. R. </w:t>
      </w:r>
      <w:proofErr w:type="spellStart"/>
      <w:r w:rsidRPr="003559B3">
        <w:rPr>
          <w:rFonts w:asciiTheme="minorHAnsi" w:hAnsiTheme="minorHAnsi" w:cstheme="minorHAnsi"/>
          <w:sz w:val="20"/>
        </w:rPr>
        <w:t>Gokarn</w:t>
      </w:r>
      <w:proofErr w:type="spellEnd"/>
      <w:r w:rsidRPr="003559B3">
        <w:rPr>
          <w:rFonts w:asciiTheme="minorHAnsi" w:hAnsiTheme="minorHAnsi" w:cstheme="minorHAnsi"/>
          <w:sz w:val="20"/>
        </w:rPr>
        <w:t xml:space="preserve">., J. D. Evans, </w:t>
      </w:r>
      <w:r w:rsidRPr="003559B3">
        <w:rPr>
          <w:rFonts w:asciiTheme="minorHAnsi" w:hAnsiTheme="minorHAnsi" w:cstheme="minorHAnsi"/>
          <w:b/>
          <w:sz w:val="20"/>
        </w:rPr>
        <w:t>J. R. Walker</w:t>
      </w:r>
      <w:r w:rsidRPr="003559B3">
        <w:rPr>
          <w:rFonts w:asciiTheme="minorHAnsi" w:hAnsiTheme="minorHAnsi" w:cstheme="minorHAnsi"/>
          <w:sz w:val="20"/>
        </w:rPr>
        <w:t xml:space="preserve">, S. A. Martin, </w:t>
      </w:r>
      <w:r w:rsidR="00993B54" w:rsidRPr="003559B3">
        <w:rPr>
          <w:rFonts w:asciiTheme="minorHAnsi" w:hAnsiTheme="minorHAnsi" w:cstheme="minorHAnsi"/>
          <w:sz w:val="20"/>
        </w:rPr>
        <w:t xml:space="preserve">M. A. </w:t>
      </w:r>
      <w:proofErr w:type="spellStart"/>
      <w:r w:rsidR="00993B54" w:rsidRPr="003559B3">
        <w:rPr>
          <w:rFonts w:asciiTheme="minorHAnsi" w:hAnsiTheme="minorHAnsi" w:cstheme="minorHAnsi"/>
          <w:sz w:val="20"/>
        </w:rPr>
        <w:t>Eiteman</w:t>
      </w:r>
      <w:proofErr w:type="spellEnd"/>
      <w:r w:rsidR="00993B54" w:rsidRPr="003559B3">
        <w:rPr>
          <w:rFonts w:asciiTheme="minorHAnsi" w:hAnsiTheme="minorHAnsi" w:cstheme="minorHAnsi"/>
          <w:sz w:val="20"/>
        </w:rPr>
        <w:t>, and E. Altman, 2001.</w:t>
      </w:r>
      <w:r w:rsidRPr="003559B3">
        <w:rPr>
          <w:rFonts w:asciiTheme="minorHAnsi" w:hAnsiTheme="minorHAnsi" w:cstheme="minorHAnsi"/>
          <w:sz w:val="20"/>
        </w:rPr>
        <w:t xml:space="preserve">  </w:t>
      </w:r>
    </w:p>
    <w:p w14:paraId="5B94CFB0" w14:textId="77777777" w:rsidR="00B31F8F" w:rsidRPr="003559B3" w:rsidRDefault="00F803B0" w:rsidP="00B31F8F">
      <w:pPr>
        <w:pStyle w:val="BodyText2"/>
        <w:ind w:firstLine="720"/>
        <w:jc w:val="left"/>
        <w:rPr>
          <w:rFonts w:asciiTheme="minorHAnsi" w:hAnsiTheme="minorHAnsi" w:cstheme="minorHAnsi"/>
          <w:sz w:val="20"/>
        </w:rPr>
      </w:pPr>
      <w:r w:rsidRPr="003559B3">
        <w:rPr>
          <w:rFonts w:asciiTheme="minorHAnsi" w:hAnsiTheme="minorHAnsi" w:cstheme="minorHAnsi"/>
          <w:sz w:val="20"/>
        </w:rPr>
        <w:t xml:space="preserve">The physiological effects and metabolic alterations caused by the expression of </w:t>
      </w:r>
      <w:r w:rsidRPr="003559B3">
        <w:rPr>
          <w:rFonts w:asciiTheme="minorHAnsi" w:hAnsiTheme="minorHAnsi" w:cstheme="minorHAnsi"/>
          <w:i/>
          <w:sz w:val="20"/>
        </w:rPr>
        <w:t xml:space="preserve">Rhizobium </w:t>
      </w:r>
      <w:proofErr w:type="spellStart"/>
      <w:r w:rsidRPr="003559B3">
        <w:rPr>
          <w:rFonts w:asciiTheme="minorHAnsi" w:hAnsiTheme="minorHAnsi" w:cstheme="minorHAnsi"/>
          <w:i/>
          <w:sz w:val="20"/>
        </w:rPr>
        <w:t>etli</w:t>
      </w:r>
      <w:proofErr w:type="spellEnd"/>
      <w:r w:rsidRPr="003559B3">
        <w:rPr>
          <w:rFonts w:asciiTheme="minorHAnsi" w:hAnsiTheme="minorHAnsi" w:cstheme="minorHAnsi"/>
          <w:sz w:val="20"/>
        </w:rPr>
        <w:t xml:space="preserve"> </w:t>
      </w:r>
    </w:p>
    <w:p w14:paraId="4208B6C7" w14:textId="2152B4B5" w:rsidR="00F803B0" w:rsidRPr="003559B3" w:rsidRDefault="00F803B0" w:rsidP="005D0FBF">
      <w:pPr>
        <w:pStyle w:val="BodyText2"/>
        <w:ind w:firstLine="720"/>
        <w:jc w:val="left"/>
        <w:rPr>
          <w:rFonts w:asciiTheme="minorHAnsi" w:hAnsiTheme="minorHAnsi" w:cstheme="minorHAnsi"/>
          <w:sz w:val="20"/>
        </w:rPr>
      </w:pPr>
      <w:r w:rsidRPr="003559B3">
        <w:rPr>
          <w:rFonts w:asciiTheme="minorHAnsi" w:hAnsiTheme="minorHAnsi" w:cstheme="minorHAnsi"/>
          <w:sz w:val="20"/>
        </w:rPr>
        <w:t xml:space="preserve">pyruvate carboxylase in </w:t>
      </w:r>
      <w:r w:rsidRPr="003559B3">
        <w:rPr>
          <w:rFonts w:asciiTheme="minorHAnsi" w:hAnsiTheme="minorHAnsi" w:cstheme="minorHAnsi"/>
          <w:i/>
          <w:sz w:val="20"/>
        </w:rPr>
        <w:t>Escherichia coli</w:t>
      </w:r>
      <w:r w:rsidRPr="003559B3">
        <w:rPr>
          <w:rFonts w:asciiTheme="minorHAnsi" w:hAnsiTheme="minorHAnsi" w:cstheme="minorHAnsi"/>
          <w:sz w:val="20"/>
        </w:rPr>
        <w:t>. App. Micro. Biotech. 56:188-195.</w:t>
      </w:r>
    </w:p>
    <w:p w14:paraId="7CEB5965" w14:textId="77777777" w:rsidR="005D0FBF" w:rsidRPr="003559B3" w:rsidRDefault="005D0FBF" w:rsidP="005D0FBF">
      <w:pPr>
        <w:pStyle w:val="BodyText2"/>
        <w:ind w:firstLine="720"/>
        <w:jc w:val="left"/>
        <w:rPr>
          <w:rFonts w:asciiTheme="minorHAnsi" w:hAnsiTheme="minorHAnsi" w:cstheme="minorHAnsi"/>
          <w:sz w:val="20"/>
        </w:rPr>
      </w:pPr>
    </w:p>
    <w:p w14:paraId="50E9F175" w14:textId="114CFCB6" w:rsidR="00B31F8F" w:rsidRPr="003559B3" w:rsidRDefault="00B31F8F" w:rsidP="00B31F8F">
      <w:pPr>
        <w:rPr>
          <w:rFonts w:cstheme="minorHAnsi"/>
        </w:rPr>
      </w:pPr>
      <w:r w:rsidRPr="003559B3">
        <w:rPr>
          <w:rFonts w:cstheme="minorHAnsi"/>
          <w:b/>
        </w:rPr>
        <w:tab/>
      </w:r>
      <w:r w:rsidR="00F803B0" w:rsidRPr="003559B3">
        <w:rPr>
          <w:rFonts w:cstheme="minorHAnsi"/>
        </w:rPr>
        <w:t xml:space="preserve">J. W. Warren, </w:t>
      </w:r>
      <w:r w:rsidR="00F803B0" w:rsidRPr="003559B3">
        <w:rPr>
          <w:rFonts w:cstheme="minorHAnsi"/>
          <w:b/>
        </w:rPr>
        <w:t>J. R. Walker</w:t>
      </w:r>
      <w:r w:rsidR="00993B54" w:rsidRPr="003559B3">
        <w:rPr>
          <w:rFonts w:cstheme="minorHAnsi"/>
        </w:rPr>
        <w:t>, and E. Altman, 2000.</w:t>
      </w:r>
      <w:r w:rsidR="00F803B0" w:rsidRPr="003559B3">
        <w:rPr>
          <w:rFonts w:cstheme="minorHAnsi"/>
        </w:rPr>
        <w:t xml:space="preserve">  Construction and characterization of a highly </w:t>
      </w:r>
    </w:p>
    <w:p w14:paraId="090AE973" w14:textId="77777777" w:rsidR="00B31F8F" w:rsidRPr="003559B3" w:rsidRDefault="00F803B0" w:rsidP="00B31F8F">
      <w:pPr>
        <w:ind w:firstLine="720"/>
        <w:rPr>
          <w:rFonts w:cstheme="minorHAnsi"/>
        </w:rPr>
      </w:pPr>
      <w:r w:rsidRPr="003559B3">
        <w:rPr>
          <w:rFonts w:cstheme="minorHAnsi"/>
        </w:rPr>
        <w:t xml:space="preserve">regulable expression vector, pLAC11 and its multipurpose derivatives, </w:t>
      </w:r>
      <w:proofErr w:type="spellStart"/>
      <w:r w:rsidRPr="003559B3">
        <w:rPr>
          <w:rFonts w:cstheme="minorHAnsi"/>
        </w:rPr>
        <w:t>pLac</w:t>
      </w:r>
      <w:proofErr w:type="spellEnd"/>
      <w:r w:rsidRPr="003559B3">
        <w:rPr>
          <w:rFonts w:cstheme="minorHAnsi"/>
        </w:rPr>
        <w:t xml:space="preserve"> 22 and </w:t>
      </w:r>
      <w:proofErr w:type="spellStart"/>
      <w:r w:rsidRPr="003559B3">
        <w:rPr>
          <w:rFonts w:cstheme="minorHAnsi"/>
        </w:rPr>
        <w:t>pLac</w:t>
      </w:r>
      <w:proofErr w:type="spellEnd"/>
      <w:r w:rsidRPr="003559B3">
        <w:rPr>
          <w:rFonts w:cstheme="minorHAnsi"/>
        </w:rPr>
        <w:t xml:space="preserve"> 33.  </w:t>
      </w:r>
    </w:p>
    <w:p w14:paraId="49A2FE81" w14:textId="02AA9874" w:rsidR="00F803B0" w:rsidRPr="003559B3" w:rsidRDefault="00F803B0" w:rsidP="00B31F8F">
      <w:pPr>
        <w:ind w:firstLine="720"/>
        <w:rPr>
          <w:rFonts w:cstheme="minorHAnsi"/>
        </w:rPr>
      </w:pPr>
      <w:r w:rsidRPr="003559B3">
        <w:rPr>
          <w:rFonts w:cstheme="minorHAnsi"/>
        </w:rPr>
        <w:t>Plasmid 44:138-151.</w:t>
      </w:r>
    </w:p>
    <w:p w14:paraId="0D0A69FE" w14:textId="77777777" w:rsidR="00F803B0" w:rsidRPr="003559B3" w:rsidRDefault="00F803B0" w:rsidP="00F803B0">
      <w:pPr>
        <w:ind w:left="720"/>
        <w:rPr>
          <w:rFonts w:cstheme="minorHAnsi"/>
        </w:rPr>
      </w:pPr>
    </w:p>
    <w:p w14:paraId="6390E18E" w14:textId="77777777" w:rsidR="00FC60E5" w:rsidRPr="003559B3" w:rsidRDefault="00FC60E5" w:rsidP="00F803B0">
      <w:pPr>
        <w:rPr>
          <w:rFonts w:cstheme="minorHAnsi"/>
        </w:rPr>
      </w:pPr>
    </w:p>
    <w:sectPr w:rsidR="00FC60E5" w:rsidRPr="003559B3" w:rsidSect="00B31F8F">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D4312" w14:textId="77777777" w:rsidR="00E47952" w:rsidRDefault="00E47952" w:rsidP="00B31F8F">
      <w:pPr>
        <w:spacing w:after="0"/>
      </w:pPr>
      <w:r>
        <w:separator/>
      </w:r>
    </w:p>
  </w:endnote>
  <w:endnote w:type="continuationSeparator" w:id="0">
    <w:p w14:paraId="74BAFC53" w14:textId="77777777" w:rsidR="00E47952" w:rsidRDefault="00E47952" w:rsidP="00B31F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605831"/>
      <w:docPartObj>
        <w:docPartGallery w:val="Page Numbers (Bottom of Page)"/>
        <w:docPartUnique/>
      </w:docPartObj>
    </w:sdtPr>
    <w:sdtEndPr>
      <w:rPr>
        <w:noProof/>
      </w:rPr>
    </w:sdtEndPr>
    <w:sdtContent>
      <w:p w14:paraId="0F750B98" w14:textId="65F58687" w:rsidR="00824E25" w:rsidRDefault="00824E25">
        <w:pPr>
          <w:pStyle w:val="Footer"/>
          <w:jc w:val="right"/>
        </w:pPr>
        <w:r>
          <w:fldChar w:fldCharType="begin"/>
        </w:r>
        <w:r>
          <w:instrText xml:space="preserve"> PAGE   \* MERGEFORMAT </w:instrText>
        </w:r>
        <w:r>
          <w:fldChar w:fldCharType="separate"/>
        </w:r>
        <w:r w:rsidR="00574319">
          <w:rPr>
            <w:noProof/>
          </w:rPr>
          <w:t>2</w:t>
        </w:r>
        <w:r>
          <w:rPr>
            <w:noProof/>
          </w:rPr>
          <w:fldChar w:fldCharType="end"/>
        </w:r>
      </w:p>
    </w:sdtContent>
  </w:sdt>
  <w:p w14:paraId="68CD470E" w14:textId="77777777" w:rsidR="00B31F8F" w:rsidRDefault="00B31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D6802" w14:textId="77777777" w:rsidR="00E47952" w:rsidRDefault="00E47952" w:rsidP="00B31F8F">
      <w:pPr>
        <w:spacing w:after="0"/>
      </w:pPr>
      <w:r>
        <w:separator/>
      </w:r>
    </w:p>
  </w:footnote>
  <w:footnote w:type="continuationSeparator" w:id="0">
    <w:p w14:paraId="08919CBC" w14:textId="77777777" w:rsidR="00E47952" w:rsidRDefault="00E47952" w:rsidP="00B31F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33FB"/>
    <w:multiLevelType w:val="hybridMultilevel"/>
    <w:tmpl w:val="AAB43A6A"/>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1" w15:restartNumberingAfterBreak="0">
    <w:nsid w:val="14245EF8"/>
    <w:multiLevelType w:val="hybridMultilevel"/>
    <w:tmpl w:val="924CE4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D761B"/>
    <w:multiLevelType w:val="hybridMultilevel"/>
    <w:tmpl w:val="5DD4E23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A4866CC"/>
    <w:multiLevelType w:val="hybridMultilevel"/>
    <w:tmpl w:val="58C843E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16837F9"/>
    <w:multiLevelType w:val="hybridMultilevel"/>
    <w:tmpl w:val="2186538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FE4B50"/>
    <w:multiLevelType w:val="hybridMultilevel"/>
    <w:tmpl w:val="272E70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E1695F"/>
    <w:multiLevelType w:val="hybridMultilevel"/>
    <w:tmpl w:val="65CC9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B321E62"/>
    <w:multiLevelType w:val="hybridMultilevel"/>
    <w:tmpl w:val="89CA72E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416D2FF3"/>
    <w:multiLevelType w:val="hybridMultilevel"/>
    <w:tmpl w:val="25AA6B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1790916"/>
    <w:multiLevelType w:val="hybridMultilevel"/>
    <w:tmpl w:val="A1188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2AF7D09"/>
    <w:multiLevelType w:val="hybridMultilevel"/>
    <w:tmpl w:val="4A809A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6D1350"/>
    <w:multiLevelType w:val="hybridMultilevel"/>
    <w:tmpl w:val="702E2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CE75B9E"/>
    <w:multiLevelType w:val="hybridMultilevel"/>
    <w:tmpl w:val="FCCA58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901AB0"/>
    <w:multiLevelType w:val="hybridMultilevel"/>
    <w:tmpl w:val="1D8622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81503C"/>
    <w:multiLevelType w:val="hybridMultilevel"/>
    <w:tmpl w:val="C158C1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4"/>
  </w:num>
  <w:num w:numId="3">
    <w:abstractNumId w:val="5"/>
  </w:num>
  <w:num w:numId="4">
    <w:abstractNumId w:val="8"/>
  </w:num>
  <w:num w:numId="5">
    <w:abstractNumId w:val="6"/>
  </w:num>
  <w:num w:numId="6">
    <w:abstractNumId w:val="7"/>
  </w:num>
  <w:num w:numId="7">
    <w:abstractNumId w:val="3"/>
  </w:num>
  <w:num w:numId="8">
    <w:abstractNumId w:val="13"/>
  </w:num>
  <w:num w:numId="9">
    <w:abstractNumId w:val="10"/>
  </w:num>
  <w:num w:numId="10">
    <w:abstractNumId w:val="9"/>
  </w:num>
  <w:num w:numId="11">
    <w:abstractNumId w:val="11"/>
  </w:num>
  <w:num w:numId="12">
    <w:abstractNumId w:val="1"/>
  </w:num>
  <w:num w:numId="13">
    <w:abstractNumId w:val="4"/>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B0"/>
    <w:rsid w:val="00052CFF"/>
    <w:rsid w:val="000A5785"/>
    <w:rsid w:val="000C2D97"/>
    <w:rsid w:val="000D2062"/>
    <w:rsid w:val="000D772E"/>
    <w:rsid w:val="000D79B5"/>
    <w:rsid w:val="00123205"/>
    <w:rsid w:val="001417B6"/>
    <w:rsid w:val="0018100D"/>
    <w:rsid w:val="00184BAB"/>
    <w:rsid w:val="00192F36"/>
    <w:rsid w:val="001967CC"/>
    <w:rsid w:val="001E49B0"/>
    <w:rsid w:val="00233471"/>
    <w:rsid w:val="002371AE"/>
    <w:rsid w:val="00255471"/>
    <w:rsid w:val="00286F10"/>
    <w:rsid w:val="00295760"/>
    <w:rsid w:val="002E42E5"/>
    <w:rsid w:val="002F5B74"/>
    <w:rsid w:val="00342034"/>
    <w:rsid w:val="003559B3"/>
    <w:rsid w:val="003564DB"/>
    <w:rsid w:val="00361869"/>
    <w:rsid w:val="00362E0C"/>
    <w:rsid w:val="003A054C"/>
    <w:rsid w:val="003B18BA"/>
    <w:rsid w:val="003B49DC"/>
    <w:rsid w:val="00422252"/>
    <w:rsid w:val="004548EA"/>
    <w:rsid w:val="004C4337"/>
    <w:rsid w:val="0050111A"/>
    <w:rsid w:val="00504461"/>
    <w:rsid w:val="005345CB"/>
    <w:rsid w:val="005500B7"/>
    <w:rsid w:val="00551434"/>
    <w:rsid w:val="00563CB8"/>
    <w:rsid w:val="00573C14"/>
    <w:rsid w:val="00574319"/>
    <w:rsid w:val="00581EC4"/>
    <w:rsid w:val="00586C32"/>
    <w:rsid w:val="00587152"/>
    <w:rsid w:val="00595742"/>
    <w:rsid w:val="005B20EF"/>
    <w:rsid w:val="005D0FBF"/>
    <w:rsid w:val="005D5256"/>
    <w:rsid w:val="0060584B"/>
    <w:rsid w:val="0062374B"/>
    <w:rsid w:val="00630AD1"/>
    <w:rsid w:val="00641153"/>
    <w:rsid w:val="00686160"/>
    <w:rsid w:val="0069748D"/>
    <w:rsid w:val="006C501E"/>
    <w:rsid w:val="006F752E"/>
    <w:rsid w:val="00724FFD"/>
    <w:rsid w:val="00744D40"/>
    <w:rsid w:val="0075467D"/>
    <w:rsid w:val="0077611B"/>
    <w:rsid w:val="00794606"/>
    <w:rsid w:val="007A4FC7"/>
    <w:rsid w:val="007A78F2"/>
    <w:rsid w:val="007B3955"/>
    <w:rsid w:val="007D0B7F"/>
    <w:rsid w:val="007D4453"/>
    <w:rsid w:val="007D6E66"/>
    <w:rsid w:val="007E6C98"/>
    <w:rsid w:val="00824E25"/>
    <w:rsid w:val="0083456E"/>
    <w:rsid w:val="008743A3"/>
    <w:rsid w:val="008E31C1"/>
    <w:rsid w:val="008F46FD"/>
    <w:rsid w:val="009252B6"/>
    <w:rsid w:val="00935110"/>
    <w:rsid w:val="00943F8B"/>
    <w:rsid w:val="00945886"/>
    <w:rsid w:val="00954038"/>
    <w:rsid w:val="00993774"/>
    <w:rsid w:val="00993B54"/>
    <w:rsid w:val="009946A3"/>
    <w:rsid w:val="009B0681"/>
    <w:rsid w:val="009E67F0"/>
    <w:rsid w:val="00A85F0C"/>
    <w:rsid w:val="00AC06FE"/>
    <w:rsid w:val="00AD28AD"/>
    <w:rsid w:val="00AF159B"/>
    <w:rsid w:val="00B31F8F"/>
    <w:rsid w:val="00BA636D"/>
    <w:rsid w:val="00BC24F5"/>
    <w:rsid w:val="00BD3912"/>
    <w:rsid w:val="00BD3993"/>
    <w:rsid w:val="00BD6059"/>
    <w:rsid w:val="00C06B66"/>
    <w:rsid w:val="00C550A2"/>
    <w:rsid w:val="00C7203F"/>
    <w:rsid w:val="00CA759E"/>
    <w:rsid w:val="00D53AAA"/>
    <w:rsid w:val="00D5680E"/>
    <w:rsid w:val="00D62247"/>
    <w:rsid w:val="00DA5F87"/>
    <w:rsid w:val="00DB1A48"/>
    <w:rsid w:val="00DB49B0"/>
    <w:rsid w:val="00E144F7"/>
    <w:rsid w:val="00E362B0"/>
    <w:rsid w:val="00E446E4"/>
    <w:rsid w:val="00E47952"/>
    <w:rsid w:val="00E60512"/>
    <w:rsid w:val="00E83672"/>
    <w:rsid w:val="00EB7E7C"/>
    <w:rsid w:val="00F072CC"/>
    <w:rsid w:val="00F368E4"/>
    <w:rsid w:val="00F52DA9"/>
    <w:rsid w:val="00F803B0"/>
    <w:rsid w:val="00FA682D"/>
    <w:rsid w:val="00FC60E5"/>
    <w:rsid w:val="00FD08DC"/>
    <w:rsid w:val="7CDF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51858D"/>
  <w15:chartTrackingRefBased/>
  <w15:docId w15:val="{424C7228-EA07-429D-A53D-3B4F1369D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03B0"/>
    <w:pPr>
      <w:spacing w:after="80" w:line="240" w:lineRule="auto"/>
    </w:pPr>
    <w:rPr>
      <w:rFonts w:eastAsiaTheme="minorEastAsia"/>
      <w:sz w:val="20"/>
      <w:szCs w:val="20"/>
      <w:lang w:eastAsia="ko-KR"/>
    </w:rPr>
  </w:style>
  <w:style w:type="paragraph" w:styleId="Heading1">
    <w:name w:val="heading 1"/>
    <w:basedOn w:val="Normal"/>
    <w:next w:val="Normal"/>
    <w:link w:val="Heading1Char"/>
    <w:uiPriority w:val="9"/>
    <w:qFormat/>
    <w:rsid w:val="00F803B0"/>
    <w:pPr>
      <w:keepNext/>
      <w:keepLines/>
      <w:spacing w:before="32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803B0"/>
    <w:pPr>
      <w:keepNext/>
      <w:keepLines/>
      <w:spacing w:before="80" w:after="0"/>
      <w:outlineLvl w:val="1"/>
    </w:pPr>
    <w:rPr>
      <w:rFonts w:asciiTheme="majorHAnsi" w:eastAsiaTheme="majorEastAsia" w:hAnsiTheme="majorHAnsi" w:cstheme="majorBidi"/>
      <w:color w:val="404040" w:themeColor="text1" w:themeTint="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3B0"/>
    <w:rPr>
      <w:rFonts w:asciiTheme="majorHAnsi" w:eastAsiaTheme="majorEastAsia" w:hAnsiTheme="majorHAnsi" w:cstheme="majorBidi"/>
      <w:color w:val="2E74B5" w:themeColor="accent1" w:themeShade="BF"/>
      <w:sz w:val="32"/>
      <w:szCs w:val="32"/>
      <w:lang w:eastAsia="ko-KR"/>
    </w:rPr>
  </w:style>
  <w:style w:type="character" w:customStyle="1" w:styleId="Heading2Char">
    <w:name w:val="Heading 2 Char"/>
    <w:basedOn w:val="DefaultParagraphFont"/>
    <w:link w:val="Heading2"/>
    <w:uiPriority w:val="9"/>
    <w:rsid w:val="00F803B0"/>
    <w:rPr>
      <w:rFonts w:asciiTheme="majorHAnsi" w:eastAsiaTheme="majorEastAsia" w:hAnsiTheme="majorHAnsi" w:cstheme="majorBidi"/>
      <w:color w:val="404040" w:themeColor="text1" w:themeTint="BF"/>
      <w:sz w:val="28"/>
      <w:szCs w:val="28"/>
      <w:lang w:eastAsia="ko-KR"/>
    </w:rPr>
  </w:style>
  <w:style w:type="paragraph" w:styleId="BodyText2">
    <w:name w:val="Body Text 2"/>
    <w:basedOn w:val="Normal"/>
    <w:link w:val="BodyText2Char"/>
    <w:rsid w:val="00F803B0"/>
    <w:pPr>
      <w:jc w:val="both"/>
    </w:pPr>
    <w:rPr>
      <w:rFonts w:ascii="Times" w:hAnsi="Times"/>
      <w:sz w:val="24"/>
    </w:rPr>
  </w:style>
  <w:style w:type="character" w:customStyle="1" w:styleId="BodyText2Char">
    <w:name w:val="Body Text 2 Char"/>
    <w:basedOn w:val="DefaultParagraphFont"/>
    <w:link w:val="BodyText2"/>
    <w:rsid w:val="00F803B0"/>
    <w:rPr>
      <w:rFonts w:ascii="Times" w:eastAsiaTheme="minorEastAsia" w:hAnsi="Times"/>
      <w:sz w:val="24"/>
      <w:szCs w:val="20"/>
      <w:lang w:eastAsia="ko-KR"/>
    </w:rPr>
  </w:style>
  <w:style w:type="paragraph" w:styleId="HTMLPreformatted">
    <w:name w:val="HTML Preformatted"/>
    <w:basedOn w:val="Normal"/>
    <w:link w:val="HTMLPreformattedChar"/>
    <w:uiPriority w:val="99"/>
    <w:rsid w:val="00F803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PreformattedChar">
    <w:name w:val="HTML Preformatted Char"/>
    <w:basedOn w:val="DefaultParagraphFont"/>
    <w:link w:val="HTMLPreformatted"/>
    <w:uiPriority w:val="99"/>
    <w:rsid w:val="00F803B0"/>
    <w:rPr>
      <w:rFonts w:ascii="Courier New" w:eastAsiaTheme="minorEastAsia" w:hAnsi="Courier New" w:cs="Courier New"/>
      <w:color w:val="000000"/>
      <w:sz w:val="20"/>
      <w:szCs w:val="20"/>
      <w:lang w:eastAsia="ko-KR"/>
    </w:rPr>
  </w:style>
  <w:style w:type="paragraph" w:styleId="ListParagraph">
    <w:name w:val="List Paragraph"/>
    <w:basedOn w:val="Normal"/>
    <w:uiPriority w:val="34"/>
    <w:qFormat/>
    <w:rsid w:val="00F803B0"/>
    <w:pPr>
      <w:ind w:left="720"/>
      <w:contextualSpacing/>
    </w:pPr>
  </w:style>
  <w:style w:type="paragraph" w:styleId="Header">
    <w:name w:val="header"/>
    <w:basedOn w:val="Normal"/>
    <w:link w:val="HeaderChar"/>
    <w:uiPriority w:val="99"/>
    <w:unhideWhenUsed/>
    <w:rsid w:val="00B31F8F"/>
    <w:pPr>
      <w:tabs>
        <w:tab w:val="center" w:pos="4680"/>
        <w:tab w:val="right" w:pos="9360"/>
      </w:tabs>
      <w:spacing w:after="0"/>
    </w:pPr>
  </w:style>
  <w:style w:type="character" w:customStyle="1" w:styleId="HeaderChar">
    <w:name w:val="Header Char"/>
    <w:basedOn w:val="DefaultParagraphFont"/>
    <w:link w:val="Header"/>
    <w:uiPriority w:val="99"/>
    <w:rsid w:val="00B31F8F"/>
    <w:rPr>
      <w:rFonts w:eastAsiaTheme="minorEastAsia"/>
      <w:sz w:val="20"/>
      <w:szCs w:val="20"/>
      <w:lang w:eastAsia="ko-KR"/>
    </w:rPr>
  </w:style>
  <w:style w:type="paragraph" w:styleId="Footer">
    <w:name w:val="footer"/>
    <w:basedOn w:val="Normal"/>
    <w:link w:val="FooterChar"/>
    <w:uiPriority w:val="99"/>
    <w:unhideWhenUsed/>
    <w:rsid w:val="00B31F8F"/>
    <w:pPr>
      <w:tabs>
        <w:tab w:val="center" w:pos="4680"/>
        <w:tab w:val="right" w:pos="9360"/>
      </w:tabs>
      <w:spacing w:after="0"/>
    </w:pPr>
  </w:style>
  <w:style w:type="character" w:customStyle="1" w:styleId="FooterChar">
    <w:name w:val="Footer Char"/>
    <w:basedOn w:val="DefaultParagraphFont"/>
    <w:link w:val="Footer"/>
    <w:uiPriority w:val="99"/>
    <w:rsid w:val="00B31F8F"/>
    <w:rPr>
      <w:rFonts w:eastAsiaTheme="minorEastAsia"/>
      <w:sz w:val="20"/>
      <w:szCs w:val="20"/>
      <w:lang w:eastAsia="ko-KR"/>
    </w:rPr>
  </w:style>
  <w:style w:type="character" w:styleId="Hyperlink">
    <w:name w:val="Hyperlink"/>
    <w:basedOn w:val="DefaultParagraphFont"/>
    <w:uiPriority w:val="99"/>
    <w:unhideWhenUsed/>
    <w:rsid w:val="009E67F0"/>
    <w:rPr>
      <w:color w:val="0563C1" w:themeColor="hyperlink"/>
      <w:u w:val="single"/>
    </w:rPr>
  </w:style>
  <w:style w:type="character" w:customStyle="1" w:styleId="normaltextrun">
    <w:name w:val="normaltextrun"/>
    <w:basedOn w:val="DefaultParagraphFont"/>
    <w:rsid w:val="00834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8750FD24A5A4E8124C737CA0641E4" ma:contentTypeVersion="17" ma:contentTypeDescription="Create a new document." ma:contentTypeScope="" ma:versionID="33a8c9d5a4268192a66a1079812dbc08">
  <xsd:schema xmlns:xsd="http://www.w3.org/2001/XMLSchema" xmlns:xs="http://www.w3.org/2001/XMLSchema" xmlns:p="http://schemas.microsoft.com/office/2006/metadata/properties" xmlns:ns1="http://schemas.microsoft.com/sharepoint/v3" xmlns:ns3="c7abd270-d3c8-4478-9740-dbb5943fc225" xmlns:ns4="11075d28-78cb-47c2-9927-292134a23098" targetNamespace="http://schemas.microsoft.com/office/2006/metadata/properties" ma:root="true" ma:fieldsID="d4b12dd3ed026619f4a1840160ab1acc" ns1:_="" ns3:_="" ns4:_="">
    <xsd:import namespace="http://schemas.microsoft.com/sharepoint/v3"/>
    <xsd:import namespace="c7abd270-d3c8-4478-9740-dbb5943fc225"/>
    <xsd:import namespace="11075d28-78cb-47c2-9927-292134a230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abd270-d3c8-4478-9740-dbb5943fc22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075d28-78cb-47c2-9927-292134a230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1075d28-78cb-47c2-9927-292134a230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AFFAB-2090-4018-8350-250809FE1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abd270-d3c8-4478-9740-dbb5943fc225"/>
    <ds:schemaRef ds:uri="11075d28-78cb-47c2-9927-292134a2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A379B-A01F-4223-8F05-18CAB69F6DFA}">
  <ds:schemaRefs>
    <ds:schemaRef ds:uri="http://purl.org/dc/elements/1.1/"/>
    <ds:schemaRef ds:uri="http://www.w3.org/XML/1998/namespace"/>
    <ds:schemaRef ds:uri="http://purl.org/dc/term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schemas.microsoft.com/sharepoint/v3"/>
    <ds:schemaRef ds:uri="http://schemas.microsoft.com/office/2006/documentManagement/types"/>
    <ds:schemaRef ds:uri="11075d28-78cb-47c2-9927-292134a23098"/>
    <ds:schemaRef ds:uri="c7abd270-d3c8-4478-9740-dbb5943fc225"/>
  </ds:schemaRefs>
</ds:datastoreItem>
</file>

<file path=customXml/itemProps3.xml><?xml version="1.0" encoding="utf-8"?>
<ds:datastoreItem xmlns:ds="http://schemas.openxmlformats.org/officeDocument/2006/customXml" ds:itemID="{F3A4EF4E-6A28-4799-A922-F963B983C4C6}">
  <ds:schemaRefs>
    <ds:schemaRef ds:uri="http://schemas.microsoft.com/sharepoint/v3/contenttype/forms"/>
  </ds:schemaRefs>
</ds:datastoreItem>
</file>

<file path=customXml/itemProps4.xml><?xml version="1.0" encoding="utf-8"?>
<ds:datastoreItem xmlns:ds="http://schemas.openxmlformats.org/officeDocument/2006/customXml" ds:itemID="{147B44F3-C258-44F3-9B26-57F3B659C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Franklin College - University of Georgia</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RENEE Walker</dc:creator>
  <cp:keywords/>
  <dc:description/>
  <cp:lastModifiedBy>Jennifer RENEE Walker</cp:lastModifiedBy>
  <cp:revision>3</cp:revision>
  <cp:lastPrinted>2021-02-22T20:25:00Z</cp:lastPrinted>
  <dcterms:created xsi:type="dcterms:W3CDTF">2023-08-28T13:45:00Z</dcterms:created>
  <dcterms:modified xsi:type="dcterms:W3CDTF">2023-08-30T13:28:00Z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0x010100B288750FD24A5A4E8124C737CA0641E4</vt:lpwstr>
  </property>
  <property fmtid="{D5CDD505-2E9C-101B-9397-08002B2CF9AE}" pid="3" name="GrammarlyDocumentId">
    <vt:lpwstr>14a35f267833cd1e198c6f32928b10fe5f8b0ffa9bf0456328d228f44d75f386</vt:lpwstr>
  </property>
</Properties>
</file>